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65" w:rsidRPr="00AD6065" w:rsidRDefault="00AD6065" w:rsidP="004409B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31114543"/>
      <w:bookmarkStart w:id="1" w:name="_Toc531114655"/>
      <w:bookmarkStart w:id="2" w:name="_Toc531114743"/>
      <w:bookmarkStart w:id="3" w:name="_Toc531114922"/>
      <w:bookmarkStart w:id="4" w:name="_Toc20681339"/>
      <w:bookmarkStart w:id="5" w:name="_Toc20681435"/>
      <w:bookmarkStart w:id="6" w:name="_Toc20683699"/>
      <w:bookmarkStart w:id="7" w:name="_Toc20684434"/>
      <w:bookmarkStart w:id="8" w:name="_Toc20684776"/>
      <w:bookmarkStart w:id="9" w:name="_Toc20748539"/>
      <w:bookmarkStart w:id="10" w:name="_Toc20748594"/>
      <w:bookmarkStart w:id="11" w:name="_Toc334975143"/>
      <w:r w:rsidRPr="00AD606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D6065" w:rsidRPr="00AD6065" w:rsidRDefault="00AD6065" w:rsidP="004409B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531114544"/>
      <w:bookmarkStart w:id="13" w:name="_Toc531114656"/>
      <w:bookmarkStart w:id="14" w:name="_Toc531114744"/>
      <w:bookmarkStart w:id="15" w:name="_Toc531114923"/>
      <w:bookmarkStart w:id="16" w:name="_Toc20681340"/>
      <w:bookmarkStart w:id="17" w:name="_Toc20681436"/>
      <w:bookmarkStart w:id="18" w:name="_Toc20683700"/>
      <w:bookmarkStart w:id="19" w:name="_Toc20684435"/>
      <w:bookmarkStart w:id="20" w:name="_Toc20684777"/>
      <w:bookmarkStart w:id="21" w:name="_Toc20748540"/>
      <w:bookmarkStart w:id="22" w:name="_Toc20748595"/>
      <w:r w:rsidRPr="00AD6065">
        <w:rPr>
          <w:rFonts w:ascii="Times New Roman" w:hAnsi="Times New Roman" w:cs="Times New Roman"/>
          <w:sz w:val="28"/>
          <w:szCs w:val="28"/>
        </w:rPr>
        <w:t>«Мичуринская средняя общеобразовательная школа»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D6065" w:rsidRPr="00AD6065" w:rsidRDefault="00AD6065" w:rsidP="004409B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3" w:name="_Toc531114545"/>
      <w:bookmarkStart w:id="24" w:name="_Toc531114657"/>
      <w:bookmarkStart w:id="25" w:name="_Toc531114745"/>
      <w:bookmarkStart w:id="26" w:name="_Toc531114924"/>
      <w:bookmarkStart w:id="27" w:name="_Toc20681341"/>
      <w:bookmarkStart w:id="28" w:name="_Toc20681437"/>
      <w:bookmarkStart w:id="29" w:name="_Toc20683701"/>
      <w:bookmarkStart w:id="30" w:name="_Toc20684436"/>
      <w:bookmarkStart w:id="31" w:name="_Toc20684778"/>
      <w:bookmarkStart w:id="32" w:name="_Toc20748541"/>
      <w:bookmarkStart w:id="33" w:name="_Toc20748596"/>
      <w:proofErr w:type="spellStart"/>
      <w:r w:rsidRPr="00AD606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AD606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AD6065" w:rsidRDefault="00AD6065" w:rsidP="00AD6065">
      <w:pPr>
        <w:ind w:firstLine="708"/>
      </w:pPr>
    </w:p>
    <w:p w:rsidR="00AD6065" w:rsidRDefault="00AD6065" w:rsidP="00AD6065"/>
    <w:p w:rsidR="00AD6065" w:rsidRDefault="00AD6065" w:rsidP="00AD6065">
      <w:pPr>
        <w:sectPr w:rsidR="00AD6065">
          <w:pgSz w:w="11906" w:h="16838"/>
          <w:pgMar w:top="851" w:right="851" w:bottom="709" w:left="1134" w:header="720" w:footer="720" w:gutter="0"/>
          <w:cols w:space="720"/>
        </w:sectPr>
      </w:pPr>
    </w:p>
    <w:p w:rsidR="00AD6065" w:rsidRPr="00AD6065" w:rsidRDefault="00AD6065" w:rsidP="004409B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bookmarkStart w:id="34" w:name="_Toc531114546"/>
      <w:bookmarkStart w:id="35" w:name="_Toc531114658"/>
      <w:bookmarkStart w:id="36" w:name="_Toc531114746"/>
      <w:bookmarkStart w:id="37" w:name="_Toc531114925"/>
      <w:bookmarkStart w:id="38" w:name="_Toc20681342"/>
      <w:bookmarkStart w:id="39" w:name="_Toc20681438"/>
      <w:bookmarkStart w:id="40" w:name="_Toc20683702"/>
      <w:bookmarkStart w:id="41" w:name="_Toc20684437"/>
      <w:bookmarkStart w:id="42" w:name="_Toc20684779"/>
      <w:bookmarkStart w:id="43" w:name="_Toc20748542"/>
      <w:bookmarkStart w:id="44" w:name="_Toc20748597"/>
      <w:r w:rsidRPr="00AD6065">
        <w:rPr>
          <w:rFonts w:ascii="Times New Roman" w:hAnsi="Times New Roman" w:cs="Times New Roman"/>
          <w:b/>
        </w:rPr>
        <w:lastRenderedPageBreak/>
        <w:t>РАССМОТРЕНА И РЕКОМЕНДОВАНА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AD6065" w:rsidRPr="00AD6065" w:rsidRDefault="00AD6065" w:rsidP="004409BC">
      <w:pPr>
        <w:spacing w:after="0" w:line="240" w:lineRule="auto"/>
        <w:outlineLvl w:val="0"/>
        <w:rPr>
          <w:rFonts w:ascii="Times New Roman" w:hAnsi="Times New Roman" w:cs="Times New Roman"/>
        </w:rPr>
      </w:pPr>
      <w:bookmarkStart w:id="45" w:name="_Toc531114547"/>
      <w:bookmarkStart w:id="46" w:name="_Toc531114659"/>
      <w:bookmarkStart w:id="47" w:name="_Toc531114747"/>
      <w:bookmarkStart w:id="48" w:name="_Toc531114926"/>
      <w:bookmarkStart w:id="49" w:name="_Toc20681343"/>
      <w:bookmarkStart w:id="50" w:name="_Toc20681439"/>
      <w:bookmarkStart w:id="51" w:name="_Toc20683703"/>
      <w:bookmarkStart w:id="52" w:name="_Toc20684438"/>
      <w:bookmarkStart w:id="53" w:name="_Toc20684780"/>
      <w:bookmarkStart w:id="54" w:name="_Toc20748543"/>
      <w:bookmarkStart w:id="55" w:name="_Toc20748598"/>
      <w:r w:rsidRPr="00AD6065">
        <w:rPr>
          <w:rFonts w:ascii="Times New Roman" w:hAnsi="Times New Roman" w:cs="Times New Roman"/>
          <w:b/>
        </w:rPr>
        <w:t>К УТВЕРЖДЕНИЮ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AD6065" w:rsidRPr="00AD6065" w:rsidRDefault="00AD6065" w:rsidP="004409BC">
      <w:pPr>
        <w:spacing w:after="0" w:line="240" w:lineRule="auto"/>
        <w:outlineLvl w:val="0"/>
        <w:rPr>
          <w:rFonts w:ascii="Times New Roman" w:hAnsi="Times New Roman" w:cs="Times New Roman"/>
        </w:rPr>
      </w:pPr>
      <w:bookmarkStart w:id="56" w:name="_Toc531114548"/>
      <w:bookmarkStart w:id="57" w:name="_Toc531114660"/>
      <w:bookmarkStart w:id="58" w:name="_Toc531114748"/>
      <w:bookmarkStart w:id="59" w:name="_Toc531114927"/>
      <w:bookmarkStart w:id="60" w:name="_Toc20681344"/>
      <w:bookmarkStart w:id="61" w:name="_Toc20681440"/>
      <w:bookmarkStart w:id="62" w:name="_Toc20683704"/>
      <w:bookmarkStart w:id="63" w:name="_Toc20684439"/>
      <w:bookmarkStart w:id="64" w:name="_Toc20684781"/>
      <w:bookmarkStart w:id="65" w:name="_Toc20748544"/>
      <w:bookmarkStart w:id="66" w:name="_Toc20748599"/>
      <w:r w:rsidRPr="00AD6065">
        <w:rPr>
          <w:rFonts w:ascii="Times New Roman" w:hAnsi="Times New Roman" w:cs="Times New Roman"/>
        </w:rPr>
        <w:t>Протокол МО  начальных классов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AD6065">
        <w:rPr>
          <w:rFonts w:ascii="Times New Roman" w:hAnsi="Times New Roman" w:cs="Times New Roman"/>
        </w:rPr>
        <w:t xml:space="preserve"> </w:t>
      </w:r>
    </w:p>
    <w:p w:rsidR="00AD6065" w:rsidRPr="00AD6065" w:rsidRDefault="00AD6065" w:rsidP="004409BC">
      <w:pPr>
        <w:spacing w:after="0" w:line="240" w:lineRule="auto"/>
        <w:rPr>
          <w:rFonts w:ascii="Times New Roman" w:hAnsi="Times New Roman" w:cs="Times New Roman"/>
        </w:rPr>
      </w:pPr>
      <w:r w:rsidRPr="00AD606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 </w:t>
      </w:r>
      <w:r w:rsidRPr="00AD6065">
        <w:rPr>
          <w:rFonts w:ascii="Times New Roman" w:hAnsi="Times New Roman" w:cs="Times New Roman"/>
        </w:rPr>
        <w:t xml:space="preserve"> от </w:t>
      </w:r>
      <w:r w:rsidR="00C32BB9">
        <w:rPr>
          <w:rFonts w:ascii="Times New Roman" w:hAnsi="Times New Roman" w:cs="Times New Roman"/>
        </w:rPr>
        <w:t xml:space="preserve"> 30.08.2019</w:t>
      </w:r>
      <w:r w:rsidRPr="00AD6065">
        <w:rPr>
          <w:rFonts w:ascii="Times New Roman" w:hAnsi="Times New Roman" w:cs="Times New Roman"/>
        </w:rPr>
        <w:t xml:space="preserve"> г.</w:t>
      </w:r>
    </w:p>
    <w:p w:rsidR="00AD6065" w:rsidRPr="00AD6065" w:rsidRDefault="00AD6065" w:rsidP="00AD6065">
      <w:pPr>
        <w:rPr>
          <w:rFonts w:ascii="Times New Roman" w:hAnsi="Times New Roman" w:cs="Times New Roman"/>
        </w:rPr>
      </w:pPr>
    </w:p>
    <w:p w:rsidR="00AD6065" w:rsidRPr="00AD6065" w:rsidRDefault="00AD6065" w:rsidP="00AD6065">
      <w:pPr>
        <w:rPr>
          <w:rFonts w:ascii="Times New Roman" w:hAnsi="Times New Roman" w:cs="Times New Roman"/>
        </w:rPr>
      </w:pPr>
    </w:p>
    <w:p w:rsidR="00AD6065" w:rsidRPr="00AD6065" w:rsidRDefault="00AD6065" w:rsidP="00AD6065">
      <w:pPr>
        <w:rPr>
          <w:rFonts w:ascii="Times New Roman" w:hAnsi="Times New Roman" w:cs="Times New Roman"/>
          <w:b/>
        </w:rPr>
      </w:pPr>
    </w:p>
    <w:p w:rsidR="00AD6065" w:rsidRPr="00AD6065" w:rsidRDefault="00AD6065" w:rsidP="004409BC">
      <w:pPr>
        <w:spacing w:after="0"/>
        <w:ind w:left="708" w:right="709"/>
        <w:outlineLvl w:val="0"/>
        <w:rPr>
          <w:rFonts w:ascii="Times New Roman" w:hAnsi="Times New Roman" w:cs="Times New Roman"/>
        </w:rPr>
      </w:pPr>
      <w:r w:rsidRPr="00AD6065">
        <w:rPr>
          <w:rFonts w:ascii="Times New Roman" w:hAnsi="Times New Roman" w:cs="Times New Roman"/>
          <w:b/>
        </w:rPr>
        <w:lastRenderedPageBreak/>
        <w:t xml:space="preserve"> </w:t>
      </w:r>
      <w:bookmarkStart w:id="67" w:name="_Toc531114549"/>
      <w:bookmarkStart w:id="68" w:name="_Toc531114661"/>
      <w:bookmarkStart w:id="69" w:name="_Toc531114749"/>
      <w:bookmarkStart w:id="70" w:name="_Toc531114928"/>
      <w:bookmarkStart w:id="71" w:name="_Toc20681345"/>
      <w:bookmarkStart w:id="72" w:name="_Toc20681441"/>
      <w:bookmarkStart w:id="73" w:name="_Toc20683705"/>
      <w:bookmarkStart w:id="74" w:name="_Toc20684440"/>
      <w:bookmarkStart w:id="75" w:name="_Toc20684782"/>
      <w:bookmarkStart w:id="76" w:name="_Toc20748545"/>
      <w:bookmarkStart w:id="77" w:name="_Toc20748600"/>
      <w:r w:rsidRPr="00AD6065">
        <w:rPr>
          <w:rFonts w:ascii="Times New Roman" w:hAnsi="Times New Roman" w:cs="Times New Roman"/>
          <w:b/>
        </w:rPr>
        <w:t>УТВЕРЖДЕНО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D6065" w:rsidRPr="00AD6065" w:rsidRDefault="00AD6065" w:rsidP="004409BC">
      <w:pPr>
        <w:spacing w:after="0"/>
        <w:ind w:firstLine="709"/>
        <w:outlineLvl w:val="0"/>
        <w:rPr>
          <w:rFonts w:ascii="Times New Roman" w:hAnsi="Times New Roman" w:cs="Times New Roman"/>
        </w:rPr>
      </w:pPr>
      <w:r w:rsidRPr="00AD6065">
        <w:rPr>
          <w:rFonts w:ascii="Times New Roman" w:hAnsi="Times New Roman" w:cs="Times New Roman"/>
        </w:rPr>
        <w:t xml:space="preserve">  </w:t>
      </w:r>
      <w:bookmarkStart w:id="78" w:name="_Toc531114550"/>
      <w:bookmarkStart w:id="79" w:name="_Toc531114662"/>
      <w:bookmarkStart w:id="80" w:name="_Toc531114750"/>
      <w:bookmarkStart w:id="81" w:name="_Toc531114929"/>
      <w:bookmarkStart w:id="82" w:name="_Toc20681346"/>
      <w:bookmarkStart w:id="83" w:name="_Toc20681442"/>
      <w:bookmarkStart w:id="84" w:name="_Toc20683706"/>
      <w:bookmarkStart w:id="85" w:name="_Toc20684441"/>
      <w:bookmarkStart w:id="86" w:name="_Toc20684783"/>
      <w:bookmarkStart w:id="87" w:name="_Toc20748546"/>
      <w:bookmarkStart w:id="88" w:name="_Toc20748601"/>
      <w:r w:rsidRPr="00AD6065">
        <w:rPr>
          <w:rFonts w:ascii="Times New Roman" w:hAnsi="Times New Roman" w:cs="Times New Roman"/>
        </w:rPr>
        <w:t xml:space="preserve">Приказом директора № </w:t>
      </w:r>
      <w:r w:rsidR="0017647A">
        <w:rPr>
          <w:rFonts w:ascii="Times New Roman" w:hAnsi="Times New Roman" w:cs="Times New Roman"/>
        </w:rPr>
        <w:t>198</w:t>
      </w:r>
      <w:r w:rsidRPr="00AD6065">
        <w:rPr>
          <w:rFonts w:ascii="Times New Roman" w:hAnsi="Times New Roman" w:cs="Times New Roman"/>
        </w:rPr>
        <w:t xml:space="preserve"> </w:t>
      </w:r>
      <w:proofErr w:type="gramStart"/>
      <w:r w:rsidRPr="00AD6065">
        <w:rPr>
          <w:rFonts w:ascii="Times New Roman" w:hAnsi="Times New Roman" w:cs="Times New Roman"/>
        </w:rPr>
        <w:t>от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proofErr w:type="gramEnd"/>
    </w:p>
    <w:p w:rsidR="00AD6065" w:rsidRPr="00AD6065" w:rsidRDefault="00C32BB9" w:rsidP="004409B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17647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» </w:t>
      </w:r>
      <w:r w:rsidR="0017647A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 2019</w:t>
      </w:r>
      <w:r w:rsidR="00AD6065" w:rsidRPr="00AD6065">
        <w:rPr>
          <w:rFonts w:ascii="Times New Roman" w:hAnsi="Times New Roman" w:cs="Times New Roman"/>
        </w:rPr>
        <w:t xml:space="preserve"> г.</w:t>
      </w:r>
    </w:p>
    <w:p w:rsidR="00AD6065" w:rsidRPr="00AD6065" w:rsidRDefault="00AD6065" w:rsidP="00AD6065">
      <w:pPr>
        <w:ind w:left="2552" w:hanging="1985"/>
        <w:rPr>
          <w:rFonts w:ascii="Times New Roman" w:hAnsi="Times New Roman" w:cs="Times New Roman"/>
        </w:rPr>
      </w:pPr>
    </w:p>
    <w:p w:rsidR="00AD6065" w:rsidRPr="00AD6065" w:rsidRDefault="00AD6065" w:rsidP="00AD6065">
      <w:pPr>
        <w:ind w:left="2552" w:hanging="1985"/>
        <w:rPr>
          <w:rFonts w:ascii="Times New Roman" w:hAnsi="Times New Roman" w:cs="Times New Roman"/>
        </w:rPr>
      </w:pPr>
    </w:p>
    <w:p w:rsidR="00AD6065" w:rsidRPr="00AD6065" w:rsidRDefault="00AD6065" w:rsidP="00AD6065">
      <w:pPr>
        <w:ind w:left="2552" w:hanging="1843"/>
        <w:rPr>
          <w:rFonts w:ascii="Times New Roman" w:hAnsi="Times New Roman" w:cs="Times New Roman"/>
        </w:rPr>
      </w:pPr>
    </w:p>
    <w:p w:rsidR="00AD6065" w:rsidRPr="00AD6065" w:rsidRDefault="00AD6065" w:rsidP="00AD6065">
      <w:pPr>
        <w:rPr>
          <w:rFonts w:ascii="Times New Roman" w:hAnsi="Times New Roman" w:cs="Times New Roman"/>
        </w:rPr>
        <w:sectPr w:rsidR="00AD6065" w:rsidRPr="00AD6065">
          <w:type w:val="continuous"/>
          <w:pgSz w:w="11906" w:h="16838"/>
          <w:pgMar w:top="851" w:right="851" w:bottom="709" w:left="1134" w:header="720" w:footer="720" w:gutter="0"/>
          <w:cols w:num="2" w:space="282"/>
        </w:sectPr>
      </w:pPr>
    </w:p>
    <w:p w:rsidR="00AD6065" w:rsidRPr="00AD6065" w:rsidRDefault="00AD6065" w:rsidP="00AD6065">
      <w:pPr>
        <w:rPr>
          <w:rFonts w:ascii="Times New Roman" w:hAnsi="Times New Roman" w:cs="Times New Roman"/>
          <w:b/>
          <w:sz w:val="36"/>
          <w:szCs w:val="36"/>
        </w:rPr>
      </w:pPr>
    </w:p>
    <w:p w:rsidR="00AD6065" w:rsidRPr="00AD6065" w:rsidRDefault="00AD6065" w:rsidP="00AD6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06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AD6065" w:rsidRPr="00AD6065" w:rsidRDefault="00AD6065" w:rsidP="00AD60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065">
        <w:rPr>
          <w:rFonts w:ascii="Times New Roman" w:hAnsi="Times New Roman" w:cs="Times New Roman"/>
          <w:b/>
          <w:sz w:val="36"/>
          <w:szCs w:val="36"/>
        </w:rPr>
        <w:t xml:space="preserve">ДОПОЛНИТЕЛЬНОГО ОБРАЗОВАНИЯ </w:t>
      </w:r>
    </w:p>
    <w:p w:rsidR="00AD6065" w:rsidRPr="00AD6065" w:rsidRDefault="00AD6065" w:rsidP="00AD60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065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905F40">
        <w:rPr>
          <w:rFonts w:ascii="Times New Roman" w:hAnsi="Times New Roman" w:cs="Times New Roman"/>
          <w:b/>
          <w:sz w:val="40"/>
          <w:szCs w:val="40"/>
        </w:rPr>
        <w:t>Подвижные игры</w:t>
      </w:r>
      <w:r w:rsidRPr="00AD6065">
        <w:rPr>
          <w:rFonts w:ascii="Times New Roman" w:hAnsi="Times New Roman" w:cs="Times New Roman"/>
          <w:b/>
          <w:sz w:val="40"/>
          <w:szCs w:val="40"/>
        </w:rPr>
        <w:t>»</w:t>
      </w:r>
    </w:p>
    <w:p w:rsidR="00AD6065" w:rsidRPr="00AD6065" w:rsidRDefault="00AD6065" w:rsidP="00AD60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065" w:rsidRDefault="00AD6065" w:rsidP="00AD6065">
      <w:pPr>
        <w:rPr>
          <w:rFonts w:ascii="Times New Roman" w:hAnsi="Times New Roman" w:cs="Times New Roman"/>
          <w:b/>
          <w:sz w:val="36"/>
          <w:szCs w:val="36"/>
        </w:rPr>
      </w:pPr>
    </w:p>
    <w:p w:rsidR="00C32BB9" w:rsidRDefault="00C32BB9" w:rsidP="00AD6065">
      <w:pPr>
        <w:rPr>
          <w:rFonts w:ascii="Times New Roman" w:hAnsi="Times New Roman" w:cs="Times New Roman"/>
          <w:b/>
          <w:sz w:val="36"/>
          <w:szCs w:val="36"/>
        </w:rPr>
      </w:pPr>
    </w:p>
    <w:p w:rsidR="00C32BB9" w:rsidRPr="00AD6065" w:rsidRDefault="00C32BB9" w:rsidP="00AD6065">
      <w:pPr>
        <w:rPr>
          <w:rFonts w:ascii="Times New Roman" w:hAnsi="Times New Roman" w:cs="Times New Roman"/>
          <w:b/>
          <w:sz w:val="36"/>
          <w:szCs w:val="36"/>
        </w:rPr>
      </w:pPr>
    </w:p>
    <w:p w:rsidR="00AD6065" w:rsidRPr="00AD6065" w:rsidRDefault="00AD6065" w:rsidP="00AD606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Разработал</w:t>
      </w:r>
      <w:r w:rsidR="002F4667">
        <w:rPr>
          <w:rFonts w:ascii="Times New Roman" w:hAnsi="Times New Roman" w:cs="Times New Roman"/>
          <w:bCs/>
          <w:sz w:val="28"/>
          <w:szCs w:val="28"/>
        </w:rPr>
        <w:t>:</w:t>
      </w:r>
      <w:r w:rsidRPr="00AD6065">
        <w:rPr>
          <w:rFonts w:ascii="Times New Roman" w:hAnsi="Times New Roman" w:cs="Times New Roman"/>
          <w:bCs/>
          <w:sz w:val="28"/>
          <w:szCs w:val="28"/>
        </w:rPr>
        <w:t xml:space="preserve"> педагог </w:t>
      </w:r>
      <w:proofErr w:type="gramStart"/>
      <w:r w:rsidRPr="00AD6065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AD60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6065" w:rsidRPr="00AD6065" w:rsidRDefault="00AD6065" w:rsidP="00AD606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6065">
        <w:rPr>
          <w:rFonts w:ascii="Times New Roman" w:hAnsi="Times New Roman" w:cs="Times New Roman"/>
          <w:bCs/>
          <w:sz w:val="28"/>
          <w:szCs w:val="28"/>
        </w:rPr>
        <w:t xml:space="preserve">образования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Петренев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AD6065" w:rsidRPr="00AD6065" w:rsidRDefault="00AD6065" w:rsidP="00AD6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D6065">
        <w:rPr>
          <w:rFonts w:ascii="Times New Roman" w:hAnsi="Times New Roman" w:cs="Times New Roman"/>
          <w:sz w:val="28"/>
          <w:szCs w:val="28"/>
        </w:rPr>
        <w:tab/>
      </w:r>
    </w:p>
    <w:p w:rsidR="00AD6065" w:rsidRPr="00AD6065" w:rsidRDefault="00AD6065" w:rsidP="00AD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65" w:rsidRDefault="00AD6065" w:rsidP="00AD6065">
      <w:pPr>
        <w:rPr>
          <w:rFonts w:ascii="Times New Roman" w:hAnsi="Times New Roman" w:cs="Times New Roman"/>
          <w:sz w:val="28"/>
          <w:szCs w:val="28"/>
        </w:rPr>
      </w:pPr>
    </w:p>
    <w:p w:rsidR="00AD6065" w:rsidRDefault="00AD6065" w:rsidP="00AD6065">
      <w:pPr>
        <w:rPr>
          <w:rFonts w:ascii="Times New Roman" w:hAnsi="Times New Roman" w:cs="Times New Roman"/>
          <w:sz w:val="28"/>
          <w:szCs w:val="28"/>
        </w:rPr>
      </w:pPr>
    </w:p>
    <w:p w:rsidR="00AD6065" w:rsidRPr="00AD6065" w:rsidRDefault="00AD6065" w:rsidP="00AD6065">
      <w:pPr>
        <w:rPr>
          <w:rFonts w:ascii="Times New Roman" w:hAnsi="Times New Roman" w:cs="Times New Roman"/>
          <w:sz w:val="28"/>
          <w:szCs w:val="28"/>
        </w:rPr>
      </w:pPr>
    </w:p>
    <w:p w:rsidR="00C32BB9" w:rsidRDefault="00C32BB9" w:rsidP="00AD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65" w:rsidRPr="00AD6065" w:rsidRDefault="00AD6065" w:rsidP="00AD6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065">
        <w:rPr>
          <w:rFonts w:ascii="Times New Roman" w:hAnsi="Times New Roman" w:cs="Times New Roman"/>
          <w:sz w:val="28"/>
          <w:szCs w:val="28"/>
        </w:rPr>
        <w:t>п.</w:t>
      </w:r>
      <w:r w:rsidR="00C32BB9">
        <w:rPr>
          <w:rFonts w:ascii="Times New Roman" w:hAnsi="Times New Roman" w:cs="Times New Roman"/>
          <w:sz w:val="28"/>
          <w:szCs w:val="28"/>
        </w:rPr>
        <w:t xml:space="preserve"> </w:t>
      </w:r>
      <w:r w:rsidRPr="00AD6065">
        <w:rPr>
          <w:rFonts w:ascii="Times New Roman" w:hAnsi="Times New Roman" w:cs="Times New Roman"/>
          <w:sz w:val="28"/>
          <w:szCs w:val="28"/>
        </w:rPr>
        <w:t>Мичуринское</w:t>
      </w:r>
    </w:p>
    <w:p w:rsidR="00AD6065" w:rsidRPr="00AD6065" w:rsidRDefault="00AD6065" w:rsidP="00AD6065">
      <w:pPr>
        <w:jc w:val="center"/>
        <w:rPr>
          <w:rFonts w:ascii="Times New Roman" w:hAnsi="Times New Roman" w:cs="Times New Roman"/>
        </w:rPr>
        <w:sectPr w:rsidR="00AD6065" w:rsidRPr="00AD6065">
          <w:type w:val="continuous"/>
          <w:pgSz w:w="11906" w:h="16838"/>
          <w:pgMar w:top="851" w:right="851" w:bottom="709" w:left="1134" w:header="720" w:footer="720" w:gutter="0"/>
          <w:cols w:space="720"/>
        </w:sectPr>
      </w:pPr>
      <w:r w:rsidRPr="00AD6065">
        <w:rPr>
          <w:rFonts w:ascii="Times New Roman" w:hAnsi="Times New Roman" w:cs="Times New Roman"/>
          <w:sz w:val="28"/>
          <w:szCs w:val="28"/>
        </w:rPr>
        <w:t>201</w:t>
      </w:r>
      <w:r w:rsidR="00C32BB9">
        <w:rPr>
          <w:rFonts w:ascii="Times New Roman" w:hAnsi="Times New Roman" w:cs="Times New Roman"/>
          <w:sz w:val="28"/>
          <w:szCs w:val="28"/>
        </w:rPr>
        <w:t>9</w:t>
      </w:r>
      <w:r w:rsidRPr="00AD6065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AD6065" w:rsidRPr="00AD6065" w:rsidRDefault="00AD6065" w:rsidP="00AD6065">
      <w:pPr>
        <w:rPr>
          <w:rFonts w:ascii="Times New Roman" w:hAnsi="Times New Roman" w:cs="Times New Roman"/>
        </w:rPr>
        <w:sectPr w:rsidR="00AD6065" w:rsidRPr="00AD6065">
          <w:type w:val="continuous"/>
          <w:pgSz w:w="11906" w:h="16838"/>
          <w:pgMar w:top="851" w:right="851" w:bottom="709" w:left="1134" w:header="720" w:footer="720" w:gutter="0"/>
          <w:cols w:space="720"/>
        </w:sectPr>
      </w:pPr>
    </w:p>
    <w:bookmarkEnd w:id="11" w:displacedByCustomXml="next"/>
    <w:bookmarkStart w:id="89" w:name="_Toc200104705" w:displacedByCustomXml="next"/>
    <w:bookmarkStart w:id="90" w:name="_Toc338455298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79233898"/>
        <w:docPartObj>
          <w:docPartGallery w:val="Table of Contents"/>
          <w:docPartUnique/>
        </w:docPartObj>
      </w:sdtPr>
      <w:sdtContent>
        <w:p w:rsidR="00021670" w:rsidRDefault="00021670">
          <w:pPr>
            <w:pStyle w:val="ac"/>
          </w:pPr>
          <w:r>
            <w:t>Оглавление</w:t>
          </w:r>
        </w:p>
        <w:p w:rsidR="00021670" w:rsidRDefault="00CD3199" w:rsidP="00C0598F">
          <w:pPr>
            <w:pStyle w:val="11"/>
          </w:pPr>
          <w:r w:rsidRPr="00CD3199">
            <w:fldChar w:fldCharType="begin"/>
          </w:r>
          <w:r w:rsidR="00021670">
            <w:instrText xml:space="preserve"> TOC \o "1-3" \h \z \u </w:instrText>
          </w:r>
          <w:r w:rsidRPr="00CD3199">
            <w:fldChar w:fldCharType="separate"/>
          </w:r>
        </w:p>
        <w:p w:rsidR="00021670" w:rsidRDefault="00CD3199" w:rsidP="00C0598F">
          <w:pPr>
            <w:pStyle w:val="11"/>
          </w:pPr>
          <w:hyperlink w:anchor="_Toc20748602" w:history="1">
            <w:r w:rsidR="00021670" w:rsidRPr="00A16549">
              <w:rPr>
                <w:rStyle w:val="ad"/>
                <w:rFonts w:eastAsia="Times New Roman"/>
              </w:rPr>
              <w:t>РАЗДЕЛ 1. Комплекс основных характеристик программы</w:t>
            </w:r>
            <w:r w:rsidR="0002167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21670">
              <w:rPr>
                <w:webHidden/>
              </w:rPr>
              <w:instrText xml:space="preserve"> PAGEREF _Toc20748602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167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03" w:history="1">
            <w:r w:rsidR="00021670" w:rsidRPr="00C0598F">
              <w:rPr>
                <w:rStyle w:val="ad"/>
                <w:rFonts w:eastAsia="Times New Roman"/>
                <w:bCs/>
                <w:lang w:bidi="en-US"/>
              </w:rPr>
              <w:t>1.1.</w:t>
            </w:r>
            <w:r w:rsidR="00021670" w:rsidRPr="00C0598F">
              <w:tab/>
            </w:r>
            <w:r w:rsidR="00021670" w:rsidRPr="00C0598F">
              <w:rPr>
                <w:rStyle w:val="ad"/>
                <w:rFonts w:eastAsia="Times New Roman"/>
                <w:bCs/>
                <w:lang w:bidi="en-US"/>
              </w:rPr>
              <w:t>ПОЯСНИТЕЛЬНАЯ ЗАПИСКА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_Toc20748603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3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04" w:history="1">
            <w:r w:rsidR="00021670" w:rsidRPr="00C0598F">
              <w:rPr>
                <w:rStyle w:val="ad"/>
                <w:rFonts w:eastAsia="Times New Roman"/>
                <w:lang w:bidi="en-US"/>
              </w:rPr>
              <w:t>1.2.</w:t>
            </w:r>
            <w:r w:rsidR="00021670" w:rsidRPr="00C0598F">
              <w:tab/>
            </w:r>
            <w:r w:rsidR="00021670" w:rsidRPr="00C0598F">
              <w:rPr>
                <w:rStyle w:val="ad"/>
                <w:rFonts w:eastAsia="Times New Roman"/>
                <w:bCs/>
                <w:lang w:bidi="en-US"/>
              </w:rPr>
              <w:t>Цель программы: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_Toc20748604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3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05" w:history="1">
            <w:r w:rsidR="00021670" w:rsidRPr="00C0598F">
              <w:rPr>
                <w:rStyle w:val="ad"/>
                <w:rFonts w:eastAsia="Arial Unicode MS"/>
                <w:bCs/>
                <w:kern w:val="32"/>
                <w:lang w:bidi="en-US"/>
              </w:rPr>
              <w:t>1.3.</w:t>
            </w:r>
            <w:r w:rsidR="00021670" w:rsidRPr="00C0598F">
              <w:tab/>
            </w:r>
            <w:r w:rsidR="00021670" w:rsidRPr="00C0598F">
              <w:rPr>
                <w:rStyle w:val="ad"/>
                <w:rFonts w:eastAsia="Arial Unicode MS"/>
                <w:bCs/>
                <w:kern w:val="32"/>
                <w:lang w:bidi="en-US"/>
              </w:rPr>
              <w:t>УЧЕБНО-ТЕМАТИЧЕСКИЙ ПЛАН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_Toc20748605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3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Default="00CD319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0748606" w:history="1">
            <w:r w:rsidR="00021670" w:rsidRPr="00A16549">
              <w:rPr>
                <w:rStyle w:val="ad"/>
                <w:rFonts w:ascii="Times New Roman" w:hAnsi="Times New Roman" w:cs="Times New Roman"/>
                <w:noProof/>
              </w:rPr>
              <w:t>Планируемые результаты первого года обучения по программе:</w:t>
            </w:r>
            <w:r w:rsidR="000216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670">
              <w:rPr>
                <w:noProof/>
                <w:webHidden/>
              </w:rPr>
              <w:instrText xml:space="preserve"> PAGEREF _Toc20748606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6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670" w:rsidRDefault="00CD319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0748610" w:history="1">
            <w:r w:rsidR="00021670" w:rsidRPr="00A16549">
              <w:rPr>
                <w:rStyle w:val="ad"/>
                <w:rFonts w:ascii="Times New Roman" w:hAnsi="Times New Roman" w:cs="Times New Roman"/>
                <w:noProof/>
              </w:rPr>
              <w:t>Планируемые результаты второго года обучения по программе:</w:t>
            </w:r>
            <w:r w:rsidR="000216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670">
              <w:rPr>
                <w:noProof/>
                <w:webHidden/>
              </w:rPr>
              <w:instrText xml:space="preserve"> PAGEREF _Toc20748610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67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670" w:rsidRDefault="00CD3199" w:rsidP="00C0598F">
          <w:pPr>
            <w:pStyle w:val="11"/>
          </w:pPr>
          <w:hyperlink w:anchor="_Toc20748611" w:history="1">
            <w:r w:rsidR="00021670" w:rsidRPr="00A16549">
              <w:rPr>
                <w:rStyle w:val="ad"/>
                <w:rFonts w:eastAsia="Times New Roman"/>
                <w:kern w:val="32"/>
              </w:rPr>
              <w:t xml:space="preserve">РАЗДЕЛ 2. </w:t>
            </w:r>
            <w:r w:rsidR="00021670" w:rsidRPr="00A16549">
              <w:rPr>
                <w:rStyle w:val="ad"/>
              </w:rPr>
              <w:t>Комплекс организационно – педагогических</w:t>
            </w:r>
            <w:r w:rsidR="00021670" w:rsidRPr="00A16549">
              <w:rPr>
                <w:rStyle w:val="ad"/>
                <w:rFonts w:eastAsia="Times New Roman"/>
                <w:kern w:val="32"/>
              </w:rPr>
              <w:t xml:space="preserve"> </w:t>
            </w:r>
            <w:r w:rsidR="00021670" w:rsidRPr="00A16549">
              <w:rPr>
                <w:rStyle w:val="ad"/>
              </w:rPr>
              <w:t>условий</w:t>
            </w:r>
            <w:r w:rsidR="0002167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21670">
              <w:rPr>
                <w:webHidden/>
              </w:rPr>
              <w:instrText xml:space="preserve"> PAGEREF _Toc20748611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167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21670" w:rsidRDefault="00CD3199" w:rsidP="00C0598F">
          <w:pPr>
            <w:pStyle w:val="11"/>
          </w:pPr>
          <w:hyperlink w:anchor="_Toc20748612" w:history="1">
            <w:r w:rsidR="00021670" w:rsidRPr="00A16549">
              <w:rPr>
                <w:rStyle w:val="ad"/>
                <w:rFonts w:eastAsia="Times New Roman"/>
                <w:kern w:val="32"/>
              </w:rPr>
              <w:t>2.1. КАЛЕНДАРНО - УЧЕБНЫЙ ГРАФИК</w:t>
            </w:r>
            <w:r w:rsidR="0002167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21670">
              <w:rPr>
                <w:webHidden/>
              </w:rPr>
              <w:instrText xml:space="preserve"> PAGEREF _Toc20748612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167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21670" w:rsidRDefault="00CD319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20748613" w:history="1">
            <w:r w:rsidR="00021670" w:rsidRPr="00A16549">
              <w:rPr>
                <w:rStyle w:val="ad"/>
                <w:rFonts w:ascii="Times New Roman" w:hAnsi="Times New Roman" w:cs="Times New Roman"/>
                <w:noProof/>
              </w:rPr>
              <w:t>Первый года обучения</w:t>
            </w:r>
            <w:r w:rsidR="000216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670">
              <w:rPr>
                <w:noProof/>
                <w:webHidden/>
              </w:rPr>
              <w:instrText xml:space="preserve"> PAGEREF _Toc20748613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6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670" w:rsidRDefault="00CD319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20748614" w:history="1">
            <w:r w:rsidR="00021670" w:rsidRPr="00A16549">
              <w:rPr>
                <w:rStyle w:val="ad"/>
                <w:rFonts w:ascii="Times New Roman" w:hAnsi="Times New Roman" w:cs="Times New Roman"/>
                <w:noProof/>
              </w:rPr>
              <w:t>Второй года обучения</w:t>
            </w:r>
            <w:r w:rsidR="000216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1670">
              <w:rPr>
                <w:noProof/>
                <w:webHidden/>
              </w:rPr>
              <w:instrText xml:space="preserve"> PAGEREF _Toc20748614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16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1670" w:rsidRDefault="00CD3199" w:rsidP="00C0598F">
          <w:pPr>
            <w:pStyle w:val="11"/>
          </w:pPr>
          <w:hyperlink w:anchor="_Toc20748615" w:history="1">
            <w:r w:rsidR="00021670" w:rsidRPr="00A16549">
              <w:rPr>
                <w:rStyle w:val="ad"/>
                <w:rFonts w:eastAsia="Times New Roman"/>
                <w:iCs/>
              </w:rPr>
              <w:t>2.2. Условия реализации программы.</w:t>
            </w:r>
            <w:r w:rsidR="0002167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21670">
              <w:rPr>
                <w:webHidden/>
              </w:rPr>
              <w:instrText xml:space="preserve"> PAGEREF _Toc20748615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1670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17" w:history="1">
            <w:r w:rsidR="00021670" w:rsidRPr="00C0598F">
              <w:rPr>
                <w:rStyle w:val="ad"/>
                <w:bCs/>
              </w:rPr>
              <w:t>2.3. Формы аттестации и оценочные материалы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_Toc20748617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10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18" w:history="1">
            <w:r w:rsidR="00021670" w:rsidRPr="00C0598F">
              <w:rPr>
                <w:rStyle w:val="ad"/>
              </w:rPr>
              <w:t>2.4.</w:t>
            </w:r>
            <w:r w:rsidR="00C0598F" w:rsidRPr="00C0598F">
              <w:t xml:space="preserve"> </w:t>
            </w:r>
            <w:r w:rsidR="00021670" w:rsidRPr="00C0598F">
              <w:rPr>
                <w:rStyle w:val="ad"/>
                <w:bCs/>
              </w:rPr>
              <w:t>Оценочные материалы.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_Toc20748618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10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19" w:history="1">
            <w:r w:rsidR="00021670" w:rsidRPr="00C0598F">
              <w:rPr>
                <w:rStyle w:val="ad"/>
                <w:rFonts w:eastAsia="Arial Unicode MS"/>
                <w:kern w:val="32"/>
              </w:rPr>
              <w:t>2.5. Методические материалы.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_Toc20748619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11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Pr="00C0598F" w:rsidRDefault="00CD319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0748620" w:history="1">
            <w:r w:rsidR="00021670" w:rsidRPr="00C0598F">
              <w:rPr>
                <w:rStyle w:val="ad"/>
                <w:rFonts w:ascii="Times New Roman" w:eastAsia="Times New Roman" w:hAnsi="Times New Roman" w:cs="Times New Roman"/>
                <w:bCs/>
                <w:noProof/>
              </w:rPr>
              <w:t>Формы организации учебных занятий</w:t>
            </w:r>
            <w:r w:rsidR="00021670" w:rsidRPr="00C0598F">
              <w:rPr>
                <w:noProof/>
                <w:webHidden/>
              </w:rPr>
              <w:tab/>
            </w:r>
            <w:r w:rsidRPr="00C0598F">
              <w:rPr>
                <w:noProof/>
                <w:webHidden/>
              </w:rPr>
              <w:fldChar w:fldCharType="begin"/>
            </w:r>
            <w:r w:rsidR="00021670" w:rsidRPr="00C0598F">
              <w:rPr>
                <w:noProof/>
                <w:webHidden/>
              </w:rPr>
              <w:instrText xml:space="preserve"> PAGEREF _Toc20748620 \h </w:instrText>
            </w:r>
            <w:r w:rsidRPr="00C0598F">
              <w:rPr>
                <w:noProof/>
                <w:webHidden/>
              </w:rPr>
            </w:r>
            <w:r w:rsidRPr="00C0598F">
              <w:rPr>
                <w:noProof/>
                <w:webHidden/>
              </w:rPr>
              <w:fldChar w:fldCharType="separate"/>
            </w:r>
            <w:r w:rsidR="00021670" w:rsidRPr="00C0598F">
              <w:rPr>
                <w:noProof/>
                <w:webHidden/>
              </w:rPr>
              <w:t>11</w:t>
            </w:r>
            <w:r w:rsidRPr="00C0598F">
              <w:rPr>
                <w:noProof/>
                <w:webHidden/>
              </w:rPr>
              <w:fldChar w:fldCharType="end"/>
            </w:r>
          </w:hyperlink>
        </w:p>
        <w:p w:rsidR="00021670" w:rsidRPr="00C0598F" w:rsidRDefault="00CD3199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20748621" w:history="1">
            <w:r w:rsidR="00021670" w:rsidRPr="00C0598F">
              <w:rPr>
                <w:rStyle w:val="ad"/>
                <w:rFonts w:ascii="Times New Roman" w:eastAsia="Times New Roman" w:hAnsi="Times New Roman" w:cs="Times New Roman"/>
                <w:bCs/>
                <w:noProof/>
              </w:rPr>
              <w:t>Организация и проведение учебного занятия</w:t>
            </w:r>
            <w:r w:rsidR="00021670" w:rsidRPr="00C0598F">
              <w:rPr>
                <w:noProof/>
                <w:webHidden/>
              </w:rPr>
              <w:tab/>
            </w:r>
            <w:r w:rsidRPr="00C0598F">
              <w:rPr>
                <w:noProof/>
                <w:webHidden/>
              </w:rPr>
              <w:fldChar w:fldCharType="begin"/>
            </w:r>
            <w:r w:rsidR="00021670" w:rsidRPr="00C0598F">
              <w:rPr>
                <w:noProof/>
                <w:webHidden/>
              </w:rPr>
              <w:instrText xml:space="preserve"> PAGEREF _Toc20748621 \h </w:instrText>
            </w:r>
            <w:r w:rsidRPr="00C0598F">
              <w:rPr>
                <w:noProof/>
                <w:webHidden/>
              </w:rPr>
            </w:r>
            <w:r w:rsidRPr="00C0598F">
              <w:rPr>
                <w:noProof/>
                <w:webHidden/>
              </w:rPr>
              <w:fldChar w:fldCharType="separate"/>
            </w:r>
            <w:r w:rsidR="00021670" w:rsidRPr="00C0598F">
              <w:rPr>
                <w:noProof/>
                <w:webHidden/>
              </w:rPr>
              <w:t>12</w:t>
            </w:r>
            <w:r w:rsidRPr="00C0598F">
              <w:rPr>
                <w:noProof/>
                <w:webHidden/>
              </w:rPr>
              <w:fldChar w:fldCharType="end"/>
            </w:r>
          </w:hyperlink>
        </w:p>
        <w:p w:rsidR="00021670" w:rsidRPr="00C0598F" w:rsidRDefault="00CD3199" w:rsidP="00C0598F">
          <w:pPr>
            <w:pStyle w:val="11"/>
          </w:pPr>
          <w:hyperlink w:anchor="_Toc20748622" w:history="1">
            <w:r w:rsidR="00C0598F" w:rsidRPr="00C0598F">
              <w:rPr>
                <w:rStyle w:val="ad"/>
              </w:rPr>
              <w:t>2.6</w:t>
            </w:r>
            <w:r w:rsidR="00021670" w:rsidRPr="00C0598F">
              <w:rPr>
                <w:rStyle w:val="ad"/>
              </w:rPr>
              <w:t>.</w:t>
            </w:r>
            <w:r w:rsidR="00C0598F" w:rsidRPr="00C0598F">
              <w:t xml:space="preserve"> </w:t>
            </w:r>
            <w:r w:rsidR="00021670" w:rsidRPr="00C0598F">
              <w:rPr>
                <w:rStyle w:val="ad"/>
              </w:rPr>
              <w:t>СПИСОК ИСПОЛЬЗОВАННОЙ ЛИТЕРАТУРЫ</w:t>
            </w:r>
            <w:r w:rsidR="00021670" w:rsidRPr="00C0598F">
              <w:rPr>
                <w:webHidden/>
              </w:rPr>
              <w:tab/>
            </w:r>
            <w:r w:rsidRPr="00C0598F">
              <w:rPr>
                <w:webHidden/>
              </w:rPr>
              <w:fldChar w:fldCharType="begin"/>
            </w:r>
            <w:r w:rsidR="00021670" w:rsidRPr="00C0598F">
              <w:rPr>
                <w:webHidden/>
              </w:rPr>
              <w:instrText xml:space="preserve"> PAGEREF _Toc20748622 \h </w:instrText>
            </w:r>
            <w:r w:rsidRPr="00C0598F">
              <w:rPr>
                <w:webHidden/>
              </w:rPr>
            </w:r>
            <w:r w:rsidRPr="00C0598F">
              <w:rPr>
                <w:webHidden/>
              </w:rPr>
              <w:fldChar w:fldCharType="separate"/>
            </w:r>
            <w:r w:rsidR="00021670" w:rsidRPr="00C0598F">
              <w:rPr>
                <w:webHidden/>
              </w:rPr>
              <w:t>13</w:t>
            </w:r>
            <w:r w:rsidRPr="00C0598F">
              <w:rPr>
                <w:webHidden/>
              </w:rPr>
              <w:fldChar w:fldCharType="end"/>
            </w:r>
          </w:hyperlink>
        </w:p>
        <w:p w:rsidR="00021670" w:rsidRDefault="00CD3199">
          <w:r>
            <w:rPr>
              <w:b/>
              <w:bCs/>
            </w:rPr>
            <w:fldChar w:fldCharType="end"/>
          </w:r>
        </w:p>
      </w:sdtContent>
    </w:sdt>
    <w:p w:rsidR="00871EA7" w:rsidRDefault="00871EA7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92B" w:rsidRDefault="00DA392B" w:rsidP="00207F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3F5" w:rsidRDefault="00C923F5" w:rsidP="00021670">
      <w:pPr>
        <w:pStyle w:val="1"/>
        <w:rPr>
          <w:rFonts w:ascii="Times New Roman" w:eastAsia="Times New Roman" w:hAnsi="Times New Roman" w:cs="Times New Roman"/>
          <w:color w:val="000000" w:themeColor="text1"/>
        </w:rPr>
      </w:pPr>
      <w:bookmarkStart w:id="91" w:name="_Toc20748547"/>
      <w:bookmarkStart w:id="92" w:name="_Toc20748602"/>
      <w:r w:rsidRPr="00170B1C">
        <w:rPr>
          <w:rFonts w:ascii="Times New Roman" w:eastAsia="Times New Roman" w:hAnsi="Times New Roman" w:cs="Times New Roman"/>
          <w:color w:val="000000" w:themeColor="text1"/>
        </w:rPr>
        <w:lastRenderedPageBreak/>
        <w:t>РАЗДЕЛ 1</w:t>
      </w:r>
      <w:r w:rsidR="00207F31" w:rsidRPr="00170B1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C57E8" w:rsidRPr="00170B1C">
        <w:rPr>
          <w:rFonts w:ascii="Times New Roman" w:eastAsia="Times New Roman" w:hAnsi="Times New Roman" w:cs="Times New Roman"/>
          <w:color w:val="000000" w:themeColor="text1"/>
        </w:rPr>
        <w:t>Комплекс о</w:t>
      </w:r>
      <w:r w:rsidRPr="00170B1C">
        <w:rPr>
          <w:rFonts w:ascii="Times New Roman" w:eastAsia="Times New Roman" w:hAnsi="Times New Roman" w:cs="Times New Roman"/>
          <w:color w:val="000000" w:themeColor="text1"/>
        </w:rPr>
        <w:t>сновных характеристик программы</w:t>
      </w:r>
      <w:bookmarkEnd w:id="91"/>
      <w:bookmarkEnd w:id="92"/>
    </w:p>
    <w:p w:rsidR="00DA392B" w:rsidRPr="00DA392B" w:rsidRDefault="00DA392B" w:rsidP="00DA392B"/>
    <w:p w:rsidR="006C5175" w:rsidRPr="00170B1C" w:rsidRDefault="00871EA7" w:rsidP="00021670">
      <w:pPr>
        <w:pStyle w:val="a3"/>
        <w:numPr>
          <w:ilvl w:val="1"/>
          <w:numId w:val="33"/>
        </w:num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93" w:name="_Toc20748603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  <w:bookmarkEnd w:id="93"/>
    </w:p>
    <w:p w:rsidR="00B92C5A" w:rsidRPr="00170B1C" w:rsidRDefault="006C5175" w:rsidP="006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по внеурочной деятельности «Подвижные игры» разработана на основе рабочей программе В.И. Ляха по физической культуре 1-4 классы в соответствии с требованиями ФГОС начального общего образования, авторской программы. Федерального компонента государственного образовательного стандарта, утвержденного Приказом Минобразования РФ от 2010 г. Закона РФ от 10.07.1992 № 3266 -1 « Об образовании </w:t>
      </w:r>
      <w:proofErr w:type="gram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редакции Федерального закона от 17.07 2009 № 148 – ФЗ)»</w:t>
      </w:r>
      <w:bookmarkEnd w:id="90"/>
      <w:bookmarkEnd w:id="89"/>
    </w:p>
    <w:p w:rsidR="00B6538E" w:rsidRPr="00170B1C" w:rsidRDefault="00B6538E" w:rsidP="006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7E8" w:rsidRPr="00170B1C" w:rsidRDefault="00F12571" w:rsidP="00021670">
      <w:pPr>
        <w:pStyle w:val="a3"/>
        <w:numPr>
          <w:ilvl w:val="1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94" w:name="_Toc20748604"/>
      <w:proofErr w:type="spellStart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proofErr w:type="spellEnd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программы</w:t>
      </w:r>
      <w:proofErr w:type="spellEnd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bookmarkEnd w:id="94"/>
    </w:p>
    <w:p w:rsidR="00B6538E" w:rsidRPr="00170B1C" w:rsidRDefault="007C57E8" w:rsidP="007C57E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C5175"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</w:t>
      </w:r>
    </w:p>
    <w:p w:rsidR="00F12571" w:rsidRPr="00170B1C" w:rsidRDefault="003308BC" w:rsidP="003308BC">
      <w:pPr>
        <w:tabs>
          <w:tab w:val="left" w:pos="42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2571"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:rsidR="006C5175" w:rsidRPr="00170B1C" w:rsidRDefault="00F12571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Обучающие: </w:t>
      </w:r>
    </w:p>
    <w:p w:rsidR="006C5175" w:rsidRPr="00170B1C" w:rsidRDefault="006C5175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сформировать у младших школьников начальное представление о «культуре движений»;</w:t>
      </w:r>
    </w:p>
    <w:p w:rsidR="006C5175" w:rsidRPr="00170B1C" w:rsidRDefault="006C5175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выработать потребность в систематических занятиях физическими упражнениями и подвижных играх;</w:t>
      </w:r>
    </w:p>
    <w:p w:rsidR="00B6538E" w:rsidRPr="00170B1C" w:rsidRDefault="006C5175" w:rsidP="00685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-обучение жизненно важным двигательным навыкам и умениям, применению их в различных по сложности условиях.</w:t>
      </w:r>
    </w:p>
    <w:p w:rsidR="00B6538E" w:rsidRPr="00170B1C" w:rsidRDefault="00F12571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Воспитательные: </w:t>
      </w:r>
    </w:p>
    <w:p w:rsidR="006C5175" w:rsidRPr="00170B1C" w:rsidRDefault="006C5175" w:rsidP="003308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</w:t>
      </w:r>
    </w:p>
    <w:p w:rsidR="006C5175" w:rsidRPr="00170B1C" w:rsidRDefault="006C5175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умения ориентироваться в пространстве;</w:t>
      </w:r>
    </w:p>
    <w:p w:rsidR="006C5175" w:rsidRPr="00170B1C" w:rsidRDefault="006C5175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познавательный интерес, воображение, память, мышление, речь;</w:t>
      </w:r>
    </w:p>
    <w:p w:rsidR="006C5175" w:rsidRPr="00170B1C" w:rsidRDefault="006C5175" w:rsidP="006C5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условия для проявления чувства коллективизма;</w:t>
      </w:r>
    </w:p>
    <w:p w:rsidR="00C871BC" w:rsidRPr="00170B1C" w:rsidRDefault="006C5175" w:rsidP="003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</w:t>
      </w:r>
      <w:r w:rsidR="00AD6065"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активность и самостоятельность.</w:t>
      </w:r>
      <w:bookmarkStart w:id="95" w:name="_Toc200104716"/>
      <w:bookmarkStart w:id="96" w:name="_Toc338455317"/>
      <w:bookmarkStart w:id="97" w:name="_Toc531114560"/>
      <w:bookmarkStart w:id="98" w:name="_Toc531114672"/>
      <w:bookmarkStart w:id="99" w:name="_Toc531114939"/>
    </w:p>
    <w:p w:rsidR="00B92C5A" w:rsidRPr="005B2DED" w:rsidRDefault="00C90CAD" w:rsidP="00021670">
      <w:pPr>
        <w:pStyle w:val="a3"/>
        <w:keepNext/>
        <w:numPr>
          <w:ilvl w:val="1"/>
          <w:numId w:val="33"/>
        </w:numPr>
        <w:spacing w:before="240" w:after="6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100" w:name="_Toc20683707"/>
      <w:bookmarkStart w:id="101" w:name="_Toc20748605"/>
      <w:r w:rsidRPr="005B2DED">
        <w:rPr>
          <w:rFonts w:ascii="Times New Roman" w:eastAsia="Arial Unicode MS" w:hAnsi="Times New Roman" w:cs="Times New Roman"/>
          <w:b/>
          <w:bCs/>
          <w:color w:val="000000" w:themeColor="text1"/>
          <w:kern w:val="32"/>
          <w:sz w:val="28"/>
          <w:szCs w:val="28"/>
        </w:rPr>
        <w:t>УЧЕБНО-ТЕМАТИЧЕСКИЙ ПЛАН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2E4176" w:rsidRPr="00170B1C" w:rsidRDefault="002E4176" w:rsidP="00685220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p w:rsidR="005B2DED" w:rsidRDefault="005B2DED" w:rsidP="00F918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02" w:name="_Toc200104717"/>
    </w:p>
    <w:p w:rsidR="005D7708" w:rsidRPr="00170B1C" w:rsidRDefault="00E30774" w:rsidP="0002167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</w:t>
      </w:r>
      <w:r w:rsidR="00CA7918"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  <w:r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первого года</w:t>
      </w:r>
      <w:r w:rsidR="00C90CAD"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102"/>
      <w:r w:rsidRPr="00170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49"/>
        <w:gridCol w:w="1125"/>
        <w:gridCol w:w="1305"/>
        <w:gridCol w:w="1726"/>
        <w:gridCol w:w="2172"/>
      </w:tblGrid>
      <w:tr w:rsidR="00B92C5A" w:rsidRPr="00170B1C" w:rsidTr="005D4F32">
        <w:tc>
          <w:tcPr>
            <w:tcW w:w="594" w:type="dxa"/>
            <w:vMerge w:val="restart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49" w:type="dxa"/>
            <w:vMerge w:val="restart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РАЗДЕЛЫ И ТЕМЫ</w:t>
            </w:r>
          </w:p>
        </w:tc>
        <w:tc>
          <w:tcPr>
            <w:tcW w:w="4156" w:type="dxa"/>
            <w:gridSpan w:val="3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72" w:type="dxa"/>
            <w:vMerge w:val="restart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B92C5A" w:rsidRPr="00170B1C" w:rsidTr="005D4F32">
        <w:tc>
          <w:tcPr>
            <w:tcW w:w="594" w:type="dxa"/>
            <w:vMerge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031" w:type="dxa"/>
            <w:gridSpan w:val="2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ИЗ НИХ</w:t>
            </w:r>
          </w:p>
        </w:tc>
        <w:tc>
          <w:tcPr>
            <w:tcW w:w="2172" w:type="dxa"/>
            <w:vMerge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C5A" w:rsidRPr="00170B1C" w:rsidTr="005D4F32">
        <w:tc>
          <w:tcPr>
            <w:tcW w:w="594" w:type="dxa"/>
            <w:vMerge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726" w:type="dxa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172" w:type="dxa"/>
            <w:vMerge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DED" w:rsidRPr="00170B1C" w:rsidTr="00D67AED">
        <w:tc>
          <w:tcPr>
            <w:tcW w:w="9571" w:type="dxa"/>
            <w:gridSpan w:val="6"/>
            <w:vAlign w:val="center"/>
          </w:tcPr>
          <w:p w:rsidR="005B2DED" w:rsidRPr="005B2DED" w:rsidRDefault="005B2DED" w:rsidP="005B2D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1-й модуль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Общеразвивающие игры</w:t>
            </w:r>
          </w:p>
        </w:tc>
      </w:tr>
      <w:tr w:rsidR="00B92C5A" w:rsidRPr="00170B1C" w:rsidTr="005D4F32">
        <w:tc>
          <w:tcPr>
            <w:tcW w:w="594" w:type="dxa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20112F" w:rsidRPr="00170B1C" w:rsidRDefault="0020112F" w:rsidP="0085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Блок 1. </w:t>
            </w:r>
            <w:r w:rsidR="005D4F32"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 на ориентирование в пространстве</w:t>
            </w:r>
          </w:p>
        </w:tc>
        <w:tc>
          <w:tcPr>
            <w:tcW w:w="1125" w:type="dxa"/>
          </w:tcPr>
          <w:p w:rsidR="0020112F" w:rsidRPr="00170B1C" w:rsidRDefault="005D4F32" w:rsidP="005D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20112F" w:rsidRPr="00170B1C" w:rsidRDefault="005D4F32" w:rsidP="005D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20112F" w:rsidRPr="00170B1C" w:rsidRDefault="005D4F32" w:rsidP="005D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C5A" w:rsidRPr="00170B1C" w:rsidTr="005D4F32">
        <w:tc>
          <w:tcPr>
            <w:tcW w:w="594" w:type="dxa"/>
            <w:vAlign w:val="center"/>
          </w:tcPr>
          <w:p w:rsidR="0020112F" w:rsidRPr="00170B1C" w:rsidRDefault="0020112F" w:rsidP="002011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20112F" w:rsidRPr="00170B1C" w:rsidRDefault="0020112F" w:rsidP="00852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Блок 2. </w:t>
            </w:r>
            <w:r w:rsidR="005D4F32"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 с предметами</w:t>
            </w:r>
          </w:p>
        </w:tc>
        <w:tc>
          <w:tcPr>
            <w:tcW w:w="1125" w:type="dxa"/>
          </w:tcPr>
          <w:p w:rsidR="0020112F" w:rsidRPr="00170B1C" w:rsidRDefault="005D4F32" w:rsidP="005D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20112F" w:rsidRPr="00170B1C" w:rsidRDefault="005D4F32" w:rsidP="005D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20112F" w:rsidRPr="00170B1C" w:rsidRDefault="005D4F32" w:rsidP="005D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20112F" w:rsidRPr="00170B1C" w:rsidRDefault="0020112F" w:rsidP="002011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DED" w:rsidRPr="00170B1C" w:rsidTr="00D67AED">
        <w:tc>
          <w:tcPr>
            <w:tcW w:w="9571" w:type="dxa"/>
            <w:gridSpan w:val="6"/>
            <w:vAlign w:val="center"/>
          </w:tcPr>
          <w:p w:rsidR="005B2DED" w:rsidRPr="005B2DED" w:rsidRDefault="005B2DED" w:rsidP="005B2D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2-й модуль.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Подвижные игры и эстафеты</w:t>
            </w:r>
          </w:p>
        </w:tc>
      </w:tr>
      <w:tr w:rsidR="005B2DED" w:rsidRPr="00170B1C" w:rsidTr="00D67AED">
        <w:tc>
          <w:tcPr>
            <w:tcW w:w="594" w:type="dxa"/>
            <w:vAlign w:val="center"/>
          </w:tcPr>
          <w:p w:rsidR="005B2DED" w:rsidRPr="00170B1C" w:rsidRDefault="005B2DED" w:rsidP="00D67A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bookmarkStart w:id="103" w:name="_Toc200104718"/>
            <w:bookmarkStart w:id="104" w:name="_Toc338455319"/>
            <w:bookmarkStart w:id="105" w:name="_Toc200104722"/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 1. Подвижные игры</w:t>
            </w:r>
          </w:p>
        </w:tc>
        <w:tc>
          <w:tcPr>
            <w:tcW w:w="112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DED" w:rsidRPr="00170B1C" w:rsidTr="00D67AED">
        <w:tc>
          <w:tcPr>
            <w:tcW w:w="594" w:type="dxa"/>
            <w:vAlign w:val="center"/>
          </w:tcPr>
          <w:p w:rsidR="005B2DED" w:rsidRPr="00170B1C" w:rsidRDefault="005B2DED" w:rsidP="00D67A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Блок 2. Эстафеты с бегом </w:t>
            </w:r>
          </w:p>
        </w:tc>
        <w:tc>
          <w:tcPr>
            <w:tcW w:w="112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DED" w:rsidRPr="00170B1C" w:rsidTr="00D67AED">
        <w:tc>
          <w:tcPr>
            <w:tcW w:w="594" w:type="dxa"/>
            <w:vAlign w:val="center"/>
          </w:tcPr>
          <w:p w:rsidR="005B2DED" w:rsidRPr="00170B1C" w:rsidRDefault="005B2DED" w:rsidP="00D67A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 3. Эстафеты с прыжками</w:t>
            </w: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DED" w:rsidRPr="00170B1C" w:rsidTr="00D67AED">
        <w:tc>
          <w:tcPr>
            <w:tcW w:w="9571" w:type="dxa"/>
            <w:gridSpan w:val="6"/>
            <w:vAlign w:val="center"/>
          </w:tcPr>
          <w:p w:rsidR="005B2DED" w:rsidRPr="005B2DED" w:rsidRDefault="005B2DED" w:rsidP="005B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3-й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Народные игры</w:t>
            </w:r>
          </w:p>
        </w:tc>
      </w:tr>
      <w:tr w:rsidR="005B2DED" w:rsidRPr="00170B1C" w:rsidTr="00D67AED">
        <w:trPr>
          <w:trHeight w:val="883"/>
        </w:trPr>
        <w:tc>
          <w:tcPr>
            <w:tcW w:w="594" w:type="dxa"/>
            <w:vAlign w:val="center"/>
          </w:tcPr>
          <w:p w:rsidR="005B2DED" w:rsidRPr="00170B1C" w:rsidRDefault="005B2DED" w:rsidP="00D67A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 1. Хороводные игры</w:t>
            </w:r>
          </w:p>
        </w:tc>
        <w:tc>
          <w:tcPr>
            <w:tcW w:w="112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2DED" w:rsidRPr="00170B1C" w:rsidTr="00D67AED">
        <w:tc>
          <w:tcPr>
            <w:tcW w:w="3243" w:type="dxa"/>
            <w:gridSpan w:val="2"/>
            <w:vAlign w:val="center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25" w:type="dxa"/>
          </w:tcPr>
          <w:p w:rsidR="005B2DED" w:rsidRPr="00170B1C" w:rsidRDefault="005B2DED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203" w:type="dxa"/>
            <w:gridSpan w:val="3"/>
          </w:tcPr>
          <w:p w:rsidR="005B2DED" w:rsidRPr="00170B1C" w:rsidRDefault="005B2DED" w:rsidP="00D67A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7AED" w:rsidRPr="00021670" w:rsidRDefault="00D67AED" w:rsidP="00E82C9A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1670">
        <w:rPr>
          <w:rFonts w:ascii="Times New Roman" w:eastAsia="Times New Roman" w:hAnsi="Times New Roman" w:cs="Times New Roman"/>
          <w:color w:val="000000" w:themeColor="text1"/>
        </w:rPr>
        <w:t>Содержание программы первого года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67AED" w:rsidRPr="00170B1C" w:rsidTr="00D67AED">
        <w:tc>
          <w:tcPr>
            <w:tcW w:w="9648" w:type="dxa"/>
          </w:tcPr>
          <w:p w:rsidR="00D67AED" w:rsidRPr="00170B1C" w:rsidRDefault="00D67AED" w:rsidP="00D6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Общеразвивающие игры</w:t>
            </w:r>
          </w:p>
        </w:tc>
      </w:tr>
      <w:tr w:rsidR="00D67AED" w:rsidRPr="00170B1C" w:rsidTr="00D67AED">
        <w:tc>
          <w:tcPr>
            <w:tcW w:w="9648" w:type="dxa"/>
          </w:tcPr>
          <w:p w:rsidR="00D67AED" w:rsidRPr="00170B1C" w:rsidRDefault="00D67A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1.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Игры на ориентирование в пространстве. 7 часов.</w:t>
            </w:r>
          </w:p>
          <w:p w:rsidR="00D67AED" w:rsidRPr="00170B1C" w:rsidRDefault="00D67AED" w:rsidP="00D67A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D67AED" w:rsidRPr="00170B1C" w:rsidRDefault="00D67AED" w:rsidP="00D67A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«Ворота», «Встречный бой», «Вытолкни за круг», «Кто дальше», «Попрыгунчики», «Воробушки и кот», «Болото».</w:t>
            </w:r>
          </w:p>
          <w:p w:rsidR="00D67AED" w:rsidRPr="00170B1C" w:rsidRDefault="00D67AED" w:rsidP="00D67A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</w:tc>
      </w:tr>
      <w:tr w:rsidR="00D67AED" w:rsidRPr="00170B1C" w:rsidTr="00D67AED">
        <w:tc>
          <w:tcPr>
            <w:tcW w:w="9648" w:type="dxa"/>
          </w:tcPr>
          <w:p w:rsidR="00D67AED" w:rsidRPr="00170B1C" w:rsidRDefault="00D67A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2.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Игры с предметами. 7 часов.</w:t>
            </w:r>
          </w:p>
          <w:p w:rsidR="00D67AED" w:rsidRPr="00170B1C" w:rsidRDefault="00D67AED" w:rsidP="00D67A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D67AED" w:rsidRPr="00170B1C" w:rsidRDefault="00D67AED" w:rsidP="00D6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Игры со скакалками: «Найди жгут», «Скакалочка», «</w:t>
            </w:r>
            <w:proofErr w:type="spell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Салки-выручалки</w:t>
            </w:r>
            <w:proofErr w:type="spellEnd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«Альпинисты».</w:t>
            </w:r>
          </w:p>
          <w:p w:rsidR="00D67AED" w:rsidRPr="00170B1C" w:rsidRDefault="00D67AED" w:rsidP="00D67A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с метанием, передачей и ловлей мяча: «Охотники и утки», «Сильный бросок», «Мячик кверху», «Свечки»</w:t>
            </w:r>
          </w:p>
          <w:p w:rsidR="00D67AED" w:rsidRPr="00170B1C" w:rsidRDefault="00D67AED" w:rsidP="00D67A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Экзамен: </w:t>
            </w:r>
            <w:proofErr w:type="spell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  <w:proofErr w:type="gram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икторина</w:t>
            </w:r>
            <w:proofErr w:type="spellEnd"/>
          </w:p>
          <w:p w:rsidR="00D67AED" w:rsidRPr="00170B1C" w:rsidRDefault="00D67AED" w:rsidP="00D6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1AFD" w:rsidRPr="00170B1C" w:rsidTr="00D67AED">
        <w:tc>
          <w:tcPr>
            <w:tcW w:w="9648" w:type="dxa"/>
          </w:tcPr>
          <w:p w:rsidR="00FA1AFD" w:rsidRPr="002A268B" w:rsidRDefault="00FA1AFD" w:rsidP="002A2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2-й модуль</w:t>
            </w:r>
            <w:r w:rsidRPr="00D35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Подвижные игры и эстафеты</w:t>
            </w:r>
          </w:p>
        </w:tc>
      </w:tr>
      <w:tr w:rsidR="00FA1AFD" w:rsidRPr="00170B1C" w:rsidTr="00BB13B2">
        <w:tc>
          <w:tcPr>
            <w:tcW w:w="9648" w:type="dxa"/>
          </w:tcPr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Блок</w:t>
            </w:r>
            <w:proofErr w:type="gramStart"/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Подвижные игры. 7 часов.</w:t>
            </w:r>
          </w:p>
          <w:p w:rsidR="00FA1AFD" w:rsidRPr="00170B1C" w:rsidRDefault="00FA1AFD" w:rsidP="00BB13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FA1AFD" w:rsidRPr="00170B1C" w:rsidRDefault="00FA1AFD" w:rsidP="00BB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Практика: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Прыжки по кочкам», « Кто быстрее встанет в круг», «Прыгающие воробушки», « Конники-спортсмены», «Удочка», « Салки с прыжками», «К своим флажкам». </w:t>
            </w:r>
          </w:p>
          <w:p w:rsidR="00FA1AFD" w:rsidRPr="00170B1C" w:rsidRDefault="00FA1AFD" w:rsidP="00BB13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</w:tc>
      </w:tr>
      <w:tr w:rsidR="00FA1AFD" w:rsidRPr="00170B1C" w:rsidTr="00BB13B2">
        <w:tc>
          <w:tcPr>
            <w:tcW w:w="9648" w:type="dxa"/>
          </w:tcPr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2.Эстафеты с бегом. 4 часа.</w:t>
            </w:r>
          </w:p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FA1AFD" w:rsidRPr="00170B1C" w:rsidRDefault="00FA1AFD" w:rsidP="00BB13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«Бег сороконожек», «Эстафета зверей», «Бег в мешках», «Бег на облаках».</w:t>
            </w:r>
          </w:p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1AFD" w:rsidRPr="00170B1C" w:rsidTr="00BB13B2">
        <w:tc>
          <w:tcPr>
            <w:tcW w:w="9648" w:type="dxa"/>
          </w:tcPr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3.Эстафеты с прыжками. 4 часа.</w:t>
            </w:r>
          </w:p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FA1AFD" w:rsidRPr="00170B1C" w:rsidRDefault="00FA1AFD" w:rsidP="00BB13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«Два мороза», «12 палочек», «Эстафета со скакалками», «</w:t>
            </w:r>
            <w:proofErr w:type="spell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Прыгунки</w:t>
            </w:r>
            <w:proofErr w:type="spellEnd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1AFD" w:rsidRPr="00170B1C" w:rsidTr="00BB13B2">
        <w:tc>
          <w:tcPr>
            <w:tcW w:w="9648" w:type="dxa"/>
          </w:tcPr>
          <w:p w:rsidR="00FA1AFD" w:rsidRPr="00FA1AFD" w:rsidRDefault="00FA1AFD" w:rsidP="00FA1A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3-й модуль</w:t>
            </w:r>
            <w:r w:rsidRPr="009A17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 Народные игры</w:t>
            </w:r>
          </w:p>
        </w:tc>
      </w:tr>
      <w:tr w:rsidR="00FA1AFD" w:rsidRPr="00170B1C" w:rsidTr="00BB13B2">
        <w:tc>
          <w:tcPr>
            <w:tcW w:w="9648" w:type="dxa"/>
          </w:tcPr>
          <w:p w:rsidR="00FA1AFD" w:rsidRPr="00170B1C" w:rsidRDefault="00FA1AFD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</w:t>
            </w:r>
            <w:proofErr w:type="gramStart"/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.Хороводные игры. 5 часов.</w:t>
            </w:r>
          </w:p>
          <w:p w:rsidR="00FA1AFD" w:rsidRPr="00170B1C" w:rsidRDefault="00FA1AFD" w:rsidP="00BB13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FA1AFD" w:rsidRPr="00170B1C" w:rsidRDefault="00FA1AFD" w:rsidP="00BB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«Плетень», «Ручеёк», «Каравай».</w:t>
            </w:r>
          </w:p>
          <w:p w:rsidR="00FA1AFD" w:rsidRPr="00170B1C" w:rsidRDefault="00FA1AFD" w:rsidP="00BB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</w:tc>
      </w:tr>
    </w:tbl>
    <w:p w:rsidR="002E4176" w:rsidRPr="00170B1C" w:rsidRDefault="002E4176" w:rsidP="0002167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06" w:name="_Toc338455309"/>
      <w:bookmarkStart w:id="107" w:name="_Toc531114554"/>
      <w:bookmarkStart w:id="108" w:name="_Toc531114666"/>
      <w:bookmarkStart w:id="109" w:name="_Toc531114933"/>
      <w:bookmarkStart w:id="110" w:name="_Toc20683708"/>
      <w:bookmarkStart w:id="111" w:name="_Toc20748606"/>
      <w:r w:rsidRPr="00170B1C">
        <w:rPr>
          <w:rFonts w:ascii="Times New Roman" w:hAnsi="Times New Roman" w:cs="Times New Roman"/>
          <w:color w:val="000000" w:themeColor="text1"/>
        </w:rPr>
        <w:t xml:space="preserve">Планируемые результаты </w:t>
      </w:r>
      <w:r w:rsidR="00E30774" w:rsidRPr="00170B1C">
        <w:rPr>
          <w:rFonts w:ascii="Times New Roman" w:hAnsi="Times New Roman" w:cs="Times New Roman"/>
          <w:color w:val="000000" w:themeColor="text1"/>
        </w:rPr>
        <w:t xml:space="preserve">первого года </w:t>
      </w:r>
      <w:r w:rsidRPr="00170B1C">
        <w:rPr>
          <w:rFonts w:ascii="Times New Roman" w:hAnsi="Times New Roman" w:cs="Times New Roman"/>
          <w:color w:val="000000" w:themeColor="text1"/>
        </w:rPr>
        <w:t>обучения по программе</w:t>
      </w:r>
      <w:bookmarkEnd w:id="106"/>
      <w:bookmarkEnd w:id="107"/>
      <w:bookmarkEnd w:id="108"/>
      <w:bookmarkEnd w:id="109"/>
      <w:bookmarkEnd w:id="110"/>
      <w:bookmarkEnd w:id="111"/>
      <w:r w:rsidR="00021670">
        <w:rPr>
          <w:rFonts w:ascii="Times New Roman" w:hAnsi="Times New Roman" w:cs="Times New Roman"/>
          <w:color w:val="000000" w:themeColor="text1"/>
        </w:rPr>
        <w:t>.</w:t>
      </w:r>
    </w:p>
    <w:p w:rsidR="002E4176" w:rsidRPr="00170B1C" w:rsidRDefault="002E4176" w:rsidP="002E4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2E4176" w:rsidRPr="00170B1C" w:rsidRDefault="002E4176" w:rsidP="002E4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сформировано начальное представление о культуре движении;</w:t>
      </w:r>
    </w:p>
    <w:p w:rsidR="002E4176" w:rsidRPr="00170B1C" w:rsidRDefault="002E4176" w:rsidP="002E4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2E4176" w:rsidRPr="00170B1C" w:rsidRDefault="002E4176" w:rsidP="002E4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-обобщение и углубление знаний об истории, культуре народных игр;</w:t>
      </w:r>
    </w:p>
    <w:p w:rsidR="002E4176" w:rsidRPr="00170B1C" w:rsidRDefault="002E4176" w:rsidP="002E4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работать в коллективе.</w:t>
      </w:r>
    </w:p>
    <w:p w:rsidR="002E4176" w:rsidRPr="00170B1C" w:rsidRDefault="002E4176" w:rsidP="002E4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A268B" w:rsidRDefault="002A268B" w:rsidP="00F91815">
      <w:pPr>
        <w:keepNext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112" w:name="_Toc20683709"/>
      <w:bookmarkStart w:id="113" w:name="_Toc531114561"/>
      <w:bookmarkStart w:id="114" w:name="_Toc531114673"/>
      <w:bookmarkStart w:id="115" w:name="_Toc531114940"/>
    </w:p>
    <w:p w:rsidR="00E30774" w:rsidRPr="00021670" w:rsidRDefault="00CA7918" w:rsidP="00021670">
      <w:pPr>
        <w:pStyle w:val="1"/>
        <w:jc w:val="center"/>
        <w:rPr>
          <w:rFonts w:ascii="Times New Roman" w:eastAsia="Times New Roman" w:hAnsi="Times New Roman" w:cs="Times New Roman"/>
          <w:bCs w:val="0"/>
          <w:iCs/>
          <w:color w:val="000000" w:themeColor="text1"/>
        </w:rPr>
      </w:pPr>
      <w:bookmarkStart w:id="116" w:name="_Toc20748607"/>
      <w:r w:rsidRPr="00021670">
        <w:rPr>
          <w:rFonts w:ascii="Times New Roman" w:eastAsia="Times New Roman" w:hAnsi="Times New Roman" w:cs="Times New Roman"/>
          <w:bCs w:val="0"/>
          <w:iCs/>
          <w:color w:val="000000" w:themeColor="text1"/>
        </w:rPr>
        <w:t>Учебный план второго года обучения</w:t>
      </w:r>
      <w:bookmarkEnd w:id="112"/>
      <w:bookmarkEnd w:id="113"/>
      <w:bookmarkEnd w:id="114"/>
      <w:bookmarkEnd w:id="115"/>
      <w:bookmarkEnd w:id="116"/>
    </w:p>
    <w:p w:rsidR="00E30774" w:rsidRPr="00170B1C" w:rsidRDefault="00E30774" w:rsidP="00E307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"/>
        <w:gridCol w:w="2575"/>
        <w:gridCol w:w="25"/>
        <w:gridCol w:w="1132"/>
        <w:gridCol w:w="28"/>
        <w:gridCol w:w="11"/>
        <w:gridCol w:w="1266"/>
        <w:gridCol w:w="38"/>
        <w:gridCol w:w="102"/>
        <w:gridCol w:w="1560"/>
        <w:gridCol w:w="40"/>
        <w:gridCol w:w="23"/>
        <w:gridCol w:w="220"/>
        <w:gridCol w:w="1951"/>
      </w:tblGrid>
      <w:tr w:rsidR="00E30774" w:rsidRPr="00170B1C" w:rsidTr="002A268B">
        <w:tc>
          <w:tcPr>
            <w:tcW w:w="601" w:type="dxa"/>
            <w:gridSpan w:val="2"/>
            <w:vMerge w:val="restart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75" w:type="dxa"/>
            <w:vMerge w:val="restart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РАЗДЕЛЫ И ТЕМЫ</w:t>
            </w:r>
          </w:p>
        </w:tc>
        <w:tc>
          <w:tcPr>
            <w:tcW w:w="4445" w:type="dxa"/>
            <w:gridSpan w:val="11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951" w:type="dxa"/>
            <w:vMerge w:val="restart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E30774" w:rsidRPr="00170B1C" w:rsidTr="002A268B">
        <w:tc>
          <w:tcPr>
            <w:tcW w:w="601" w:type="dxa"/>
            <w:gridSpan w:val="2"/>
            <w:vMerge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vMerge w:val="restart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249" w:type="dxa"/>
            <w:gridSpan w:val="7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ИЗ НИХ</w:t>
            </w:r>
          </w:p>
        </w:tc>
        <w:tc>
          <w:tcPr>
            <w:tcW w:w="1951" w:type="dxa"/>
            <w:vMerge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774" w:rsidRPr="00170B1C" w:rsidTr="002A268B">
        <w:tc>
          <w:tcPr>
            <w:tcW w:w="601" w:type="dxa"/>
            <w:gridSpan w:val="2"/>
            <w:vMerge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vMerge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gridSpan w:val="4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951" w:type="dxa"/>
            <w:vMerge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268B" w:rsidRPr="00170B1C" w:rsidTr="002A268B">
        <w:tc>
          <w:tcPr>
            <w:tcW w:w="9572" w:type="dxa"/>
            <w:gridSpan w:val="15"/>
            <w:vAlign w:val="center"/>
          </w:tcPr>
          <w:p w:rsidR="002A268B" w:rsidRPr="002A268B" w:rsidRDefault="002A268B" w:rsidP="002A268B">
            <w:pPr>
              <w:keepNext/>
              <w:spacing w:before="36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117" w:name="_Toc20748608"/>
            <w:r w:rsidRPr="00170B1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1-й модуль</w:t>
            </w:r>
            <w:r w:rsidR="00805C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Общеразвивающие игры</w:t>
            </w:r>
            <w:bookmarkEnd w:id="117"/>
          </w:p>
        </w:tc>
      </w:tr>
      <w:tr w:rsidR="00E30774" w:rsidRPr="00170B1C" w:rsidTr="002A268B">
        <w:tc>
          <w:tcPr>
            <w:tcW w:w="601" w:type="dxa"/>
            <w:gridSpan w:val="2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Блок  3. Игры с элементами легкой атлетики</w:t>
            </w:r>
          </w:p>
        </w:tc>
        <w:tc>
          <w:tcPr>
            <w:tcW w:w="1196" w:type="dxa"/>
            <w:gridSpan w:val="4"/>
          </w:tcPr>
          <w:p w:rsidR="00E30774" w:rsidRPr="00170B1C" w:rsidRDefault="00E30774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4" w:type="dxa"/>
            <w:gridSpan w:val="2"/>
          </w:tcPr>
          <w:p w:rsidR="00E30774" w:rsidRPr="00170B1C" w:rsidRDefault="00E30774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5" w:type="dxa"/>
            <w:gridSpan w:val="4"/>
          </w:tcPr>
          <w:p w:rsidR="00E30774" w:rsidRPr="00170B1C" w:rsidRDefault="00E30774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71" w:type="dxa"/>
            <w:gridSpan w:val="2"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774" w:rsidRPr="00170B1C" w:rsidTr="002A268B">
        <w:tc>
          <w:tcPr>
            <w:tcW w:w="601" w:type="dxa"/>
            <w:gridSpan w:val="2"/>
            <w:vAlign w:val="center"/>
          </w:tcPr>
          <w:p w:rsidR="00E30774" w:rsidRPr="00170B1C" w:rsidRDefault="00E30774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Блок 4. Игры с элементами ритмической гимнастики</w:t>
            </w:r>
          </w:p>
        </w:tc>
        <w:tc>
          <w:tcPr>
            <w:tcW w:w="1196" w:type="dxa"/>
            <w:gridSpan w:val="4"/>
          </w:tcPr>
          <w:p w:rsidR="00E30774" w:rsidRPr="00170B1C" w:rsidRDefault="00E30774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4" w:type="dxa"/>
            <w:gridSpan w:val="2"/>
          </w:tcPr>
          <w:p w:rsidR="00E30774" w:rsidRPr="00170B1C" w:rsidRDefault="00E30774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5" w:type="dxa"/>
            <w:gridSpan w:val="4"/>
          </w:tcPr>
          <w:p w:rsidR="00E30774" w:rsidRPr="00170B1C" w:rsidRDefault="00E30774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71" w:type="dxa"/>
            <w:gridSpan w:val="2"/>
          </w:tcPr>
          <w:p w:rsidR="00E30774" w:rsidRPr="00170B1C" w:rsidRDefault="00E30774" w:rsidP="00F5749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268B" w:rsidRPr="00170B1C" w:rsidTr="002A268B">
        <w:tc>
          <w:tcPr>
            <w:tcW w:w="9572" w:type="dxa"/>
            <w:gridSpan w:val="15"/>
            <w:vAlign w:val="center"/>
          </w:tcPr>
          <w:p w:rsidR="002A268B" w:rsidRPr="002A268B" w:rsidRDefault="002A268B" w:rsidP="002A268B">
            <w:pPr>
              <w:keepNext/>
              <w:spacing w:before="36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18" w:name="_Toc20748609"/>
            <w:r w:rsidRPr="00170B1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2-й </w:t>
            </w:r>
            <w:r w:rsidR="00805C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Подвижные игры и эстафеты</w:t>
            </w:r>
            <w:bookmarkEnd w:id="118"/>
          </w:p>
        </w:tc>
      </w:tr>
      <w:tr w:rsidR="002A268B" w:rsidRPr="00170B1C" w:rsidTr="002A268B">
        <w:tc>
          <w:tcPr>
            <w:tcW w:w="563" w:type="dxa"/>
            <w:vAlign w:val="center"/>
          </w:tcPr>
          <w:p w:rsidR="002A268B" w:rsidRPr="00170B1C" w:rsidRDefault="002A268B" w:rsidP="00BB13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38" w:type="dxa"/>
            <w:gridSpan w:val="3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Блок 4. Эстафеты </w:t>
            </w:r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17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баскетбольнымимячами</w:t>
            </w:r>
            <w:proofErr w:type="spellEnd"/>
          </w:p>
        </w:tc>
        <w:tc>
          <w:tcPr>
            <w:tcW w:w="1160" w:type="dxa"/>
            <w:gridSpan w:val="2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2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3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4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268B" w:rsidRPr="00170B1C" w:rsidTr="002A268B">
        <w:tc>
          <w:tcPr>
            <w:tcW w:w="563" w:type="dxa"/>
            <w:vAlign w:val="center"/>
          </w:tcPr>
          <w:p w:rsidR="002A268B" w:rsidRPr="00170B1C" w:rsidRDefault="002A268B" w:rsidP="00BB13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38" w:type="dxa"/>
            <w:gridSpan w:val="3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Блок 5. Эстафеты с препятствиями </w:t>
            </w:r>
          </w:p>
        </w:tc>
        <w:tc>
          <w:tcPr>
            <w:tcW w:w="1160" w:type="dxa"/>
            <w:gridSpan w:val="2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2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3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4" w:type="dxa"/>
            <w:gridSpan w:val="4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268B" w:rsidRPr="00170B1C" w:rsidTr="002A268B">
        <w:tc>
          <w:tcPr>
            <w:tcW w:w="9572" w:type="dxa"/>
            <w:gridSpan w:val="15"/>
            <w:vAlign w:val="center"/>
          </w:tcPr>
          <w:p w:rsidR="002A268B" w:rsidRPr="002A268B" w:rsidRDefault="002A268B" w:rsidP="002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3-й </w:t>
            </w:r>
            <w:r w:rsidR="00805C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модуль. </w:t>
            </w: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Народные игры</w:t>
            </w:r>
          </w:p>
        </w:tc>
      </w:tr>
      <w:tr w:rsidR="002A268B" w:rsidRPr="00170B1C" w:rsidTr="002A268B">
        <w:tc>
          <w:tcPr>
            <w:tcW w:w="601" w:type="dxa"/>
            <w:gridSpan w:val="2"/>
            <w:vAlign w:val="center"/>
          </w:tcPr>
          <w:p w:rsidR="002A268B" w:rsidRPr="00170B1C" w:rsidRDefault="002A268B" w:rsidP="00BB13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00" w:type="dxa"/>
            <w:gridSpan w:val="2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Блок 2. Сюжетные игры</w:t>
            </w:r>
          </w:p>
        </w:tc>
        <w:tc>
          <w:tcPr>
            <w:tcW w:w="1132" w:type="dxa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5" w:type="dxa"/>
            <w:gridSpan w:val="3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40" w:type="dxa"/>
            <w:gridSpan w:val="4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94" w:type="dxa"/>
            <w:gridSpan w:val="3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268B" w:rsidRPr="00170B1C" w:rsidTr="002A268B">
        <w:tc>
          <w:tcPr>
            <w:tcW w:w="3201" w:type="dxa"/>
            <w:gridSpan w:val="4"/>
            <w:vAlign w:val="center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2A268B" w:rsidRPr="00170B1C" w:rsidRDefault="002A268B" w:rsidP="002A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239" w:type="dxa"/>
            <w:gridSpan w:val="10"/>
          </w:tcPr>
          <w:p w:rsidR="002A268B" w:rsidRPr="00170B1C" w:rsidRDefault="002A268B" w:rsidP="00BB13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A268B" w:rsidRPr="00021670" w:rsidRDefault="002A268B" w:rsidP="00E82C9A">
      <w:pPr>
        <w:pStyle w:val="1"/>
        <w:tabs>
          <w:tab w:val="left" w:pos="1590"/>
          <w:tab w:val="center" w:pos="4677"/>
        </w:tabs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19" w:name="_Toc338455310"/>
      <w:bookmarkStart w:id="120" w:name="_Toc531114555"/>
      <w:bookmarkStart w:id="121" w:name="_Toc531114667"/>
      <w:bookmarkStart w:id="122" w:name="_Toc531114934"/>
      <w:bookmarkStart w:id="123" w:name="_Toc20683721"/>
      <w:r w:rsidRPr="00021670">
        <w:rPr>
          <w:rFonts w:ascii="Times New Roman" w:eastAsia="Times New Roman" w:hAnsi="Times New Roman" w:cs="Times New Roman"/>
          <w:color w:val="000000" w:themeColor="text1"/>
        </w:rPr>
        <w:t xml:space="preserve">Содержание программы </w:t>
      </w:r>
      <w:r w:rsidR="00BB13B2" w:rsidRPr="00021670">
        <w:rPr>
          <w:rFonts w:ascii="Times New Roman" w:eastAsia="Times New Roman" w:hAnsi="Times New Roman" w:cs="Times New Roman"/>
          <w:color w:val="000000" w:themeColor="text1"/>
        </w:rPr>
        <w:t>второго</w:t>
      </w:r>
      <w:r w:rsidRPr="00021670">
        <w:rPr>
          <w:rFonts w:ascii="Times New Roman" w:eastAsia="Times New Roman" w:hAnsi="Times New Roman" w:cs="Times New Roman"/>
          <w:color w:val="000000" w:themeColor="text1"/>
        </w:rPr>
        <w:t xml:space="preserve"> года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805C06" w:rsidRPr="00170B1C" w:rsidTr="00021670">
        <w:tc>
          <w:tcPr>
            <w:tcW w:w="9648" w:type="dxa"/>
          </w:tcPr>
          <w:p w:rsidR="00805C06" w:rsidRPr="00170B1C" w:rsidRDefault="00805C06" w:rsidP="008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1-й модуль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Общеразвивающие игры</w:t>
            </w:r>
          </w:p>
        </w:tc>
      </w:tr>
      <w:tr w:rsidR="00805C06" w:rsidRPr="00170B1C" w:rsidTr="00021670">
        <w:tc>
          <w:tcPr>
            <w:tcW w:w="9648" w:type="dxa"/>
          </w:tcPr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3.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Игры с элементами легкой атлетики. 10 часов.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Практика: </w:t>
            </w:r>
            <w:proofErr w:type="gram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«Осенний марафон», игра «Чай-чай выручай», игра «День и ночь», игра «Вызовы», игра «Гонка мячей по кругу», Прыжки в длину, игра «Караси и щука», игра «Кто выше?», игра с обучением прыжкам в высоту «Достань мячик», игра «К своим флажкам», игра «Пуст</w:t>
            </w:r>
            <w:bookmarkStart w:id="124" w:name="_GoBack"/>
            <w:bookmarkEnd w:id="124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 место».</w:t>
            </w:r>
            <w:proofErr w:type="gramEnd"/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</w:tc>
      </w:tr>
      <w:tr w:rsidR="00805C06" w:rsidRPr="00170B1C" w:rsidTr="00021670">
        <w:tc>
          <w:tcPr>
            <w:tcW w:w="9648" w:type="dxa"/>
          </w:tcPr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4. Игры с элементами ритмической гимнастики. 10 часов.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Практика: игра «Веселые ладошки», игра «Веселый зоопарк», игра «Красивая спина», игра «Дружные ребята», игра «Веселый сапожок», игра "Непоседы", игра «Веселый сапожок», игра «Ритмическая мозаика», игра  «Зайцы в </w:t>
            </w: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огороде», игра «У оленя дом большой», игра «Делай </w:t>
            </w:r>
            <w:proofErr w:type="spell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неаоборот</w:t>
            </w:r>
            <w:proofErr w:type="spellEnd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proofErr w:type="gramEnd"/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Опрос, беседа</w:t>
            </w:r>
          </w:p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5C06" w:rsidRPr="00170B1C" w:rsidTr="00021670">
        <w:tc>
          <w:tcPr>
            <w:tcW w:w="9648" w:type="dxa"/>
          </w:tcPr>
          <w:p w:rsidR="00805C06" w:rsidRPr="00805C06" w:rsidRDefault="00805C06" w:rsidP="008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2-й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модуль. </w:t>
            </w:r>
            <w:r w:rsidRPr="0017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Подвижные игры и эстафеты</w:t>
            </w:r>
          </w:p>
        </w:tc>
      </w:tr>
      <w:tr w:rsidR="00805C06" w:rsidRPr="00170B1C" w:rsidTr="00021670">
        <w:tc>
          <w:tcPr>
            <w:tcW w:w="9648" w:type="dxa"/>
          </w:tcPr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4. Эстафеты с баскетбольными мячами. 4 часа.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Практика: «Метко в цель», «Мяч соседу», «Подвижная цель», «Передал </w:t>
            </w:r>
            <w:proofErr w:type="gram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proofErr w:type="gramEnd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адись»</w:t>
            </w:r>
          </w:p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</w:t>
            </w:r>
          </w:p>
        </w:tc>
      </w:tr>
      <w:tr w:rsidR="00805C06" w:rsidRPr="00170B1C" w:rsidTr="00021670">
        <w:tc>
          <w:tcPr>
            <w:tcW w:w="9648" w:type="dxa"/>
          </w:tcPr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5. Эстафеты с препятствиями. 4 часа.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805C06" w:rsidRPr="00170B1C" w:rsidRDefault="00805C06" w:rsidP="000216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«Полоса препятствий», «Эстафета с обручем», «Веселые старты», «С кочки на кочку».</w:t>
            </w:r>
          </w:p>
          <w:p w:rsidR="00805C06" w:rsidRPr="00170B1C" w:rsidRDefault="00805C06" w:rsidP="0002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Опрос, зачё</w:t>
            </w: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</w:tr>
      <w:tr w:rsidR="00805C06" w:rsidRPr="00170B1C" w:rsidTr="00021670">
        <w:tc>
          <w:tcPr>
            <w:tcW w:w="9648" w:type="dxa"/>
          </w:tcPr>
          <w:p w:rsidR="00805C06" w:rsidRPr="00170B1C" w:rsidRDefault="00805C06" w:rsidP="008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3-й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модуль. </w:t>
            </w:r>
            <w:r w:rsidRPr="00170B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Народные игры</w:t>
            </w:r>
          </w:p>
        </w:tc>
      </w:tr>
      <w:tr w:rsidR="00805C06" w:rsidRPr="00170B1C" w:rsidTr="00021670">
        <w:tc>
          <w:tcPr>
            <w:tcW w:w="9648" w:type="dxa"/>
          </w:tcPr>
          <w:p w:rsidR="00805C06" w:rsidRDefault="00805C06" w:rsidP="008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2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Блок 1. Сюжетные игры. 6 часов.</w:t>
            </w:r>
          </w:p>
          <w:p w:rsidR="00805C06" w:rsidRPr="00170B1C" w:rsidRDefault="00805C06" w:rsidP="00805C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Теория: Техника безопасности.</w:t>
            </w:r>
          </w:p>
          <w:p w:rsidR="00805C06" w:rsidRPr="00170B1C" w:rsidRDefault="00805C06" w:rsidP="00805C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Практика: «Гуси-лебеди», «Обыкновенные жмурки»</w:t>
            </w:r>
            <w:proofErr w:type="gramStart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,«</w:t>
            </w:r>
            <w:proofErr w:type="gramEnd"/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Пятнашки», «Фанты».</w:t>
            </w:r>
          </w:p>
          <w:p w:rsidR="00805C06" w:rsidRPr="00285219" w:rsidRDefault="00805C06" w:rsidP="008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Экзамен: Опрос, тест</w:t>
            </w:r>
          </w:p>
        </w:tc>
      </w:tr>
    </w:tbl>
    <w:p w:rsidR="00CA7918" w:rsidRPr="00170B1C" w:rsidRDefault="00CA7918" w:rsidP="0002167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25" w:name="_Toc20748610"/>
      <w:r w:rsidRPr="00170B1C">
        <w:rPr>
          <w:rFonts w:ascii="Times New Roman" w:hAnsi="Times New Roman" w:cs="Times New Roman"/>
          <w:color w:val="000000" w:themeColor="text1"/>
        </w:rPr>
        <w:t>Планируемые результаты второго года обучения по программе</w:t>
      </w:r>
      <w:bookmarkEnd w:id="119"/>
      <w:bookmarkEnd w:id="120"/>
      <w:bookmarkEnd w:id="121"/>
      <w:bookmarkEnd w:id="122"/>
      <w:bookmarkEnd w:id="123"/>
      <w:bookmarkEnd w:id="125"/>
      <w:r w:rsidR="00021670">
        <w:rPr>
          <w:rFonts w:ascii="Times New Roman" w:hAnsi="Times New Roman" w:cs="Times New Roman"/>
          <w:color w:val="000000" w:themeColor="text1"/>
        </w:rPr>
        <w:t>.</w:t>
      </w:r>
    </w:p>
    <w:p w:rsidR="00CA7918" w:rsidRPr="00170B1C" w:rsidRDefault="00CA7918" w:rsidP="00CA7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CA7918" w:rsidRPr="00170B1C" w:rsidRDefault="00CA7918" w:rsidP="00CA7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сформировано начальное представление о культуре движении;</w:t>
      </w:r>
    </w:p>
    <w:p w:rsidR="00CA7918" w:rsidRPr="00170B1C" w:rsidRDefault="00CA7918" w:rsidP="00CA7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младший</w:t>
      </w:r>
      <w:proofErr w:type="gram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обучающийся сознательно применяет физические упражнения для повышения работоспособности, организации отдыха и укрепления здоровья;</w:t>
      </w:r>
    </w:p>
    <w:p w:rsidR="00CA7918" w:rsidRPr="00170B1C" w:rsidRDefault="00CA7918" w:rsidP="00CA7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-обобщение и углубление знаний об истории, культуре народных игр; - умение работать в коллективе.</w:t>
      </w:r>
    </w:p>
    <w:p w:rsidR="00CA7918" w:rsidRPr="00170B1C" w:rsidRDefault="00CA7918" w:rsidP="00CA7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системы элементарных знаний о ЗОЖ (включается во все занятия). 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 Правила игр, соревнований, места занятий, инвентарь (включается во все занятия).</w:t>
      </w:r>
    </w:p>
    <w:p w:rsidR="00CA7918" w:rsidRPr="00170B1C" w:rsidRDefault="00CA7918" w:rsidP="00CA7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C923F5" w:rsidRPr="00805C06" w:rsidRDefault="00CA7918" w:rsidP="00021670">
      <w:pPr>
        <w:pStyle w:val="1"/>
        <w:rPr>
          <w:rFonts w:ascii="Times New Roman" w:eastAsia="Times New Roman" w:hAnsi="Times New Roman" w:cs="Times New Roman"/>
          <w:color w:val="000000" w:themeColor="text1"/>
          <w:kern w:val="32"/>
        </w:rPr>
      </w:pPr>
      <w:bookmarkStart w:id="126" w:name="_Toc20683722"/>
      <w:bookmarkStart w:id="127" w:name="_Toc20748611"/>
      <w:bookmarkStart w:id="128" w:name="_Toc531114564"/>
      <w:bookmarkStart w:id="129" w:name="_Toc531114676"/>
      <w:bookmarkStart w:id="130" w:name="_Toc531114943"/>
      <w:r w:rsidRPr="00805C06">
        <w:rPr>
          <w:rFonts w:ascii="Times New Roman" w:eastAsia="Times New Roman" w:hAnsi="Times New Roman" w:cs="Times New Roman"/>
          <w:bCs w:val="0"/>
          <w:color w:val="000000" w:themeColor="text1"/>
          <w:kern w:val="32"/>
        </w:rPr>
        <w:lastRenderedPageBreak/>
        <w:t>РАЗДЕЛ 2</w:t>
      </w:r>
      <w:bookmarkEnd w:id="126"/>
      <w:r w:rsidR="00F91815" w:rsidRPr="00805C06">
        <w:rPr>
          <w:rFonts w:ascii="Times New Roman" w:eastAsia="Times New Roman" w:hAnsi="Times New Roman" w:cs="Times New Roman"/>
          <w:bCs w:val="0"/>
          <w:color w:val="000000" w:themeColor="text1"/>
          <w:kern w:val="32"/>
        </w:rPr>
        <w:t xml:space="preserve">. </w:t>
      </w:r>
      <w:r w:rsidR="00C923F5" w:rsidRPr="00805C06">
        <w:rPr>
          <w:rFonts w:ascii="Times New Roman" w:hAnsi="Times New Roman"/>
          <w:color w:val="000000" w:themeColor="text1"/>
        </w:rPr>
        <w:t>Комплекс организационно – педагогических</w:t>
      </w:r>
      <w:bookmarkStart w:id="131" w:name="_Toc20683723"/>
      <w:r w:rsidR="00805C06">
        <w:rPr>
          <w:rFonts w:ascii="Times New Roman" w:eastAsia="Times New Roman" w:hAnsi="Times New Roman" w:cs="Times New Roman"/>
          <w:color w:val="000000" w:themeColor="text1"/>
          <w:kern w:val="32"/>
        </w:rPr>
        <w:t xml:space="preserve"> </w:t>
      </w:r>
      <w:r w:rsidR="00C923F5" w:rsidRPr="00805C06">
        <w:rPr>
          <w:rFonts w:ascii="Times New Roman" w:hAnsi="Times New Roman"/>
          <w:color w:val="000000" w:themeColor="text1"/>
        </w:rPr>
        <w:t>условий</w:t>
      </w:r>
      <w:bookmarkEnd w:id="127"/>
      <w:bookmarkEnd w:id="131"/>
    </w:p>
    <w:p w:rsidR="00CA7918" w:rsidRPr="00805C06" w:rsidRDefault="00690DB8" w:rsidP="00021670">
      <w:pPr>
        <w:pStyle w:val="1"/>
        <w:rPr>
          <w:rFonts w:ascii="Times New Roman" w:eastAsia="Times New Roman" w:hAnsi="Times New Roman" w:cs="Times New Roman"/>
          <w:bCs w:val="0"/>
          <w:i/>
          <w:color w:val="000000" w:themeColor="text1"/>
          <w:kern w:val="32"/>
        </w:rPr>
      </w:pPr>
      <w:bookmarkStart w:id="132" w:name="_Toc20683724"/>
      <w:bookmarkStart w:id="133" w:name="_Toc20748612"/>
      <w:r w:rsidRPr="00805C06">
        <w:rPr>
          <w:rFonts w:ascii="Times New Roman" w:eastAsia="Times New Roman" w:hAnsi="Times New Roman" w:cs="Times New Roman"/>
          <w:bCs w:val="0"/>
          <w:color w:val="000000" w:themeColor="text1"/>
          <w:kern w:val="32"/>
        </w:rPr>
        <w:t xml:space="preserve">2.1. </w:t>
      </w:r>
      <w:r w:rsidR="00F5749B" w:rsidRPr="00805C06">
        <w:rPr>
          <w:rFonts w:ascii="Times New Roman" w:eastAsia="Times New Roman" w:hAnsi="Times New Roman" w:cs="Times New Roman"/>
          <w:bCs w:val="0"/>
          <w:color w:val="000000" w:themeColor="text1"/>
          <w:kern w:val="32"/>
        </w:rPr>
        <w:t xml:space="preserve">КАЛЕНДАРНО - </w:t>
      </w:r>
      <w:r w:rsidR="00CA7918" w:rsidRPr="00805C06">
        <w:rPr>
          <w:rFonts w:ascii="Times New Roman" w:eastAsia="Times New Roman" w:hAnsi="Times New Roman" w:cs="Times New Roman"/>
          <w:bCs w:val="0"/>
          <w:color w:val="000000" w:themeColor="text1"/>
          <w:kern w:val="32"/>
        </w:rPr>
        <w:t>УЧЕБНЫЙ ГРАФИК</w:t>
      </w:r>
      <w:bookmarkEnd w:id="128"/>
      <w:bookmarkEnd w:id="129"/>
      <w:bookmarkEnd w:id="130"/>
      <w:bookmarkEnd w:id="132"/>
      <w:bookmarkEnd w:id="133"/>
    </w:p>
    <w:p w:rsidR="00CA7918" w:rsidRPr="00170B1C" w:rsidRDefault="00CA7918" w:rsidP="00CA7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645"/>
        <w:gridCol w:w="1843"/>
      </w:tblGrid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88" w:type="dxa"/>
            <w:gridSpan w:val="2"/>
            <w:vAlign w:val="center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33 недели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и формирование групп</w:t>
            </w:r>
          </w:p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 01</w:t>
            </w:r>
            <w:r w:rsidR="00F5749B"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.09.2019</w:t>
            </w:r>
          </w:p>
        </w:tc>
        <w:tc>
          <w:tcPr>
            <w:tcW w:w="1843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По 03.09.20</w:t>
            </w:r>
            <w:r w:rsidR="00F5749B"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  <w:tc>
          <w:tcPr>
            <w:tcW w:w="3488" w:type="dxa"/>
            <w:gridSpan w:val="2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F5749B"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.09.2019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занятий</w:t>
            </w:r>
          </w:p>
        </w:tc>
        <w:tc>
          <w:tcPr>
            <w:tcW w:w="3488" w:type="dxa"/>
            <w:gridSpan w:val="2"/>
          </w:tcPr>
          <w:p w:rsidR="00CA7918" w:rsidRPr="00170B1C" w:rsidRDefault="00F5749B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01.06.2020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488" w:type="dxa"/>
            <w:gridSpan w:val="2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25-35 минут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  <w:tc>
          <w:tcPr>
            <w:tcW w:w="3488" w:type="dxa"/>
            <w:gridSpan w:val="2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в разновозрастных группах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3488" w:type="dxa"/>
            <w:gridSpan w:val="2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Аудиторные занятия</w:t>
            </w:r>
          </w:p>
        </w:tc>
        <w:tc>
          <w:tcPr>
            <w:tcW w:w="3488" w:type="dxa"/>
            <w:gridSpan w:val="2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один раз в неделю, каждое продолжительностью</w:t>
            </w:r>
          </w:p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25-35 минут </w:t>
            </w:r>
          </w:p>
        </w:tc>
      </w:tr>
      <w:tr w:rsidR="00CA7918" w:rsidRPr="00170B1C" w:rsidTr="00F5749B">
        <w:tc>
          <w:tcPr>
            <w:tcW w:w="3165" w:type="dxa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Внеаудиторные занятия</w:t>
            </w:r>
          </w:p>
        </w:tc>
        <w:tc>
          <w:tcPr>
            <w:tcW w:w="3488" w:type="dxa"/>
            <w:gridSpan w:val="2"/>
          </w:tcPr>
          <w:p w:rsidR="00CA7918" w:rsidRPr="00170B1C" w:rsidRDefault="00CA7918" w:rsidP="00F574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каждый четвертый четверг месяца – экскурсия </w:t>
            </w:r>
          </w:p>
        </w:tc>
      </w:tr>
    </w:tbl>
    <w:p w:rsidR="00CA7918" w:rsidRPr="00170B1C" w:rsidRDefault="00CA7918" w:rsidP="002E4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749B" w:rsidRPr="00021670" w:rsidRDefault="00690DB8" w:rsidP="000216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4" w:name="_Toc20683725"/>
      <w:bookmarkStart w:id="135" w:name="_Toc20748613"/>
      <w:r w:rsidRPr="00021670">
        <w:rPr>
          <w:rFonts w:ascii="Times New Roman" w:hAnsi="Times New Roman" w:cs="Times New Roman"/>
          <w:color w:val="000000" w:themeColor="text1"/>
        </w:rPr>
        <w:t>Первый года обучения</w:t>
      </w:r>
      <w:bookmarkEnd w:id="134"/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185"/>
        <w:gridCol w:w="1739"/>
        <w:gridCol w:w="1806"/>
        <w:gridCol w:w="1671"/>
        <w:gridCol w:w="1440"/>
      </w:tblGrid>
      <w:tr w:rsidR="00F5749B" w:rsidRPr="00170B1C" w:rsidTr="00F5749B">
        <w:tc>
          <w:tcPr>
            <w:tcW w:w="621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876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Раздел программы</w:t>
            </w:r>
          </w:p>
        </w:tc>
        <w:tc>
          <w:tcPr>
            <w:tcW w:w="2004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Формы обучения</w:t>
            </w:r>
          </w:p>
        </w:tc>
        <w:tc>
          <w:tcPr>
            <w:tcW w:w="1865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Методы обучения</w:t>
            </w:r>
          </w:p>
        </w:tc>
        <w:tc>
          <w:tcPr>
            <w:tcW w:w="1750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Комплекс средств обучения</w:t>
            </w:r>
          </w:p>
        </w:tc>
        <w:tc>
          <w:tcPr>
            <w:tcW w:w="1455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F5749B" w:rsidRPr="00170B1C" w:rsidTr="00F5749B">
        <w:tc>
          <w:tcPr>
            <w:tcW w:w="621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Модуль Общеразвивающие игры</w:t>
            </w:r>
          </w:p>
        </w:tc>
        <w:tc>
          <w:tcPr>
            <w:tcW w:w="2004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Групповая, командная</w:t>
            </w:r>
          </w:p>
        </w:tc>
        <w:tc>
          <w:tcPr>
            <w:tcW w:w="1865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Словесный, наглядный, игровой, практический, видео-метод, упражнение, обучающий контроль, эвристический</w:t>
            </w:r>
          </w:p>
        </w:tc>
        <w:tc>
          <w:tcPr>
            <w:tcW w:w="1750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Речь, показ, проектор, компьютер, монитор, контрольные тесты,  программное обеспечение.</w:t>
            </w:r>
          </w:p>
        </w:tc>
        <w:tc>
          <w:tcPr>
            <w:tcW w:w="1455" w:type="dxa"/>
          </w:tcPr>
          <w:p w:rsidR="00F5749B" w:rsidRPr="00170B1C" w:rsidRDefault="00F5749B" w:rsidP="00F574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Тест, опрос, викторина, зачет, экзамен</w:t>
            </w:r>
          </w:p>
        </w:tc>
      </w:tr>
      <w:tr w:rsidR="00F5749B" w:rsidRPr="00170B1C" w:rsidTr="00F5749B">
        <w:tc>
          <w:tcPr>
            <w:tcW w:w="621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Модуль Подвижные игры и эстафеты</w:t>
            </w:r>
          </w:p>
        </w:tc>
        <w:tc>
          <w:tcPr>
            <w:tcW w:w="2004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Групповая, беседа</w:t>
            </w:r>
          </w:p>
        </w:tc>
        <w:tc>
          <w:tcPr>
            <w:tcW w:w="1865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Словесный, наглядный, игровой, практический, видео-метод, упражнение, </w:t>
            </w: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обучающий контроль, эвристический</w:t>
            </w:r>
          </w:p>
        </w:tc>
        <w:tc>
          <w:tcPr>
            <w:tcW w:w="1750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Речь, показ, проектор, компьютер, монитор, контрольные тесты,  </w:t>
            </w: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программное обеспечение.</w:t>
            </w:r>
          </w:p>
        </w:tc>
        <w:tc>
          <w:tcPr>
            <w:tcW w:w="1455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Тест, опрос, викторина, зачет, экзамен</w:t>
            </w:r>
          </w:p>
        </w:tc>
      </w:tr>
      <w:tr w:rsidR="00F5749B" w:rsidRPr="00170B1C" w:rsidTr="00F5749B">
        <w:tc>
          <w:tcPr>
            <w:tcW w:w="621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6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Модуль Народные игры</w:t>
            </w:r>
          </w:p>
        </w:tc>
        <w:tc>
          <w:tcPr>
            <w:tcW w:w="2004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Групповая, беседа, командная</w:t>
            </w:r>
          </w:p>
        </w:tc>
        <w:tc>
          <w:tcPr>
            <w:tcW w:w="1865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наглядный, игровой, практический, видео-метод, упражнение, обучающий контроль, эвристический</w:t>
            </w:r>
          </w:p>
        </w:tc>
        <w:tc>
          <w:tcPr>
            <w:tcW w:w="1750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Речь, показ, проектор, компьютер, монитор, контрольные тесты,  программное обеспечение.</w:t>
            </w:r>
          </w:p>
        </w:tc>
        <w:tc>
          <w:tcPr>
            <w:tcW w:w="1455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Тест, опрос, викторина, зачет, экзамен</w:t>
            </w:r>
          </w:p>
        </w:tc>
      </w:tr>
    </w:tbl>
    <w:p w:rsidR="00F5749B" w:rsidRPr="00170B1C" w:rsidRDefault="00F5749B" w:rsidP="00F5749B">
      <w:pPr>
        <w:pStyle w:val="a3"/>
        <w:ind w:left="498" w:firstLine="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</w:p>
    <w:p w:rsidR="00F5749B" w:rsidRPr="00021670" w:rsidRDefault="00690DB8" w:rsidP="000216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6" w:name="_Toc20683726"/>
      <w:bookmarkStart w:id="137" w:name="_Toc20748614"/>
      <w:r w:rsidRPr="00021670">
        <w:rPr>
          <w:rFonts w:ascii="Times New Roman" w:hAnsi="Times New Roman" w:cs="Times New Roman"/>
          <w:color w:val="000000" w:themeColor="text1"/>
        </w:rPr>
        <w:t>Второй года обучения</w:t>
      </w:r>
      <w:bookmarkEnd w:id="136"/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185"/>
        <w:gridCol w:w="1809"/>
        <w:gridCol w:w="1772"/>
        <w:gridCol w:w="1654"/>
        <w:gridCol w:w="1421"/>
      </w:tblGrid>
      <w:tr w:rsidR="00F5749B" w:rsidRPr="00170B1C" w:rsidTr="00690DB8">
        <w:tc>
          <w:tcPr>
            <w:tcW w:w="730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85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Раздел программы</w:t>
            </w:r>
          </w:p>
        </w:tc>
        <w:tc>
          <w:tcPr>
            <w:tcW w:w="1809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Формы обучения</w:t>
            </w:r>
          </w:p>
        </w:tc>
        <w:tc>
          <w:tcPr>
            <w:tcW w:w="1772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Методы обучения</w:t>
            </w:r>
          </w:p>
        </w:tc>
        <w:tc>
          <w:tcPr>
            <w:tcW w:w="1654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Комплекс средств обучения</w:t>
            </w:r>
          </w:p>
        </w:tc>
        <w:tc>
          <w:tcPr>
            <w:tcW w:w="1421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F5749B" w:rsidRPr="00170B1C" w:rsidTr="00690DB8">
        <w:tc>
          <w:tcPr>
            <w:tcW w:w="730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Модуль Общеразвивающие игры</w:t>
            </w:r>
          </w:p>
        </w:tc>
        <w:tc>
          <w:tcPr>
            <w:tcW w:w="1809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Групповая, командная </w:t>
            </w:r>
          </w:p>
        </w:tc>
        <w:tc>
          <w:tcPr>
            <w:tcW w:w="1772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наглядный, игровой, практический, видео-метод, упражнение, обучающий контроль, эвристический</w:t>
            </w:r>
          </w:p>
        </w:tc>
        <w:tc>
          <w:tcPr>
            <w:tcW w:w="1654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показ, проектор, компьютер, монитор, контрольные тесты,  программное обеспечение.</w:t>
            </w:r>
          </w:p>
        </w:tc>
        <w:tc>
          <w:tcPr>
            <w:tcW w:w="1421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Тест, опрос, викторина, зачет, экзамен</w:t>
            </w:r>
          </w:p>
        </w:tc>
      </w:tr>
      <w:tr w:rsidR="00F5749B" w:rsidRPr="00170B1C" w:rsidTr="00690DB8">
        <w:tc>
          <w:tcPr>
            <w:tcW w:w="730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Модуль Подвижные игры и эстафеты</w:t>
            </w:r>
          </w:p>
        </w:tc>
        <w:tc>
          <w:tcPr>
            <w:tcW w:w="1809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беседа</w:t>
            </w:r>
          </w:p>
        </w:tc>
        <w:tc>
          <w:tcPr>
            <w:tcW w:w="1772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наглядный, игровой, практический, видео-метод, упражнение, обучающий контроль, эвристический</w:t>
            </w:r>
          </w:p>
        </w:tc>
        <w:tc>
          <w:tcPr>
            <w:tcW w:w="1654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показ, проектор, компьютер, монитор, контрольные тесты,  программное обеспечение.</w:t>
            </w:r>
          </w:p>
        </w:tc>
        <w:tc>
          <w:tcPr>
            <w:tcW w:w="1421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Тест, опрос, викторина, зачет, экзамен</w:t>
            </w:r>
          </w:p>
        </w:tc>
      </w:tr>
      <w:tr w:rsidR="00F5749B" w:rsidRPr="00170B1C" w:rsidTr="00690DB8">
        <w:tc>
          <w:tcPr>
            <w:tcW w:w="730" w:type="dxa"/>
            <w:vAlign w:val="center"/>
          </w:tcPr>
          <w:p w:rsidR="00F5749B" w:rsidRPr="00170B1C" w:rsidRDefault="00F5749B" w:rsidP="00F5749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F5749B" w:rsidRPr="00170B1C" w:rsidRDefault="00F5749B" w:rsidP="00F574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Модуль Народные игры</w:t>
            </w:r>
          </w:p>
        </w:tc>
        <w:tc>
          <w:tcPr>
            <w:tcW w:w="1809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командная, беседа</w:t>
            </w:r>
          </w:p>
        </w:tc>
        <w:tc>
          <w:tcPr>
            <w:tcW w:w="1772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Словесный, наглядный, игровой, практический, видео-метод, упражнение, </w:t>
            </w: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обучающий контроль, эвристический</w:t>
            </w:r>
          </w:p>
        </w:tc>
        <w:tc>
          <w:tcPr>
            <w:tcW w:w="1654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Речь, показ, проектор, компьютер, монитор, контрольные тесты,  </w:t>
            </w: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программное обеспечение.</w:t>
            </w:r>
          </w:p>
        </w:tc>
        <w:tc>
          <w:tcPr>
            <w:tcW w:w="1421" w:type="dxa"/>
          </w:tcPr>
          <w:p w:rsidR="00F5749B" w:rsidRPr="00170B1C" w:rsidRDefault="00F5749B" w:rsidP="00F5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Тест, опрос, викторина, зачет, экзамен</w:t>
            </w:r>
          </w:p>
        </w:tc>
      </w:tr>
    </w:tbl>
    <w:p w:rsidR="00690DB8" w:rsidRPr="00805C06" w:rsidRDefault="00690DB8" w:rsidP="00021670">
      <w:pPr>
        <w:pStyle w:val="1"/>
        <w:rPr>
          <w:rFonts w:ascii="Times New Roman" w:eastAsia="Times New Roman" w:hAnsi="Times New Roman" w:cs="Times New Roman"/>
          <w:bCs w:val="0"/>
          <w:iCs/>
          <w:color w:val="000000" w:themeColor="text1"/>
        </w:rPr>
      </w:pPr>
      <w:bookmarkStart w:id="138" w:name="_Toc20683727"/>
      <w:bookmarkStart w:id="139" w:name="_Toc20748615"/>
      <w:bookmarkEnd w:id="103"/>
      <w:bookmarkEnd w:id="104"/>
      <w:bookmarkEnd w:id="105"/>
      <w:r w:rsidRPr="00805C06">
        <w:rPr>
          <w:rFonts w:ascii="Times New Roman" w:eastAsia="Times New Roman" w:hAnsi="Times New Roman" w:cs="Times New Roman"/>
          <w:bCs w:val="0"/>
          <w:iCs/>
          <w:color w:val="000000" w:themeColor="text1"/>
        </w:rPr>
        <w:lastRenderedPageBreak/>
        <w:t>2.2. Условия реализации программы.</w:t>
      </w:r>
      <w:bookmarkEnd w:id="138"/>
      <w:bookmarkEnd w:id="139"/>
    </w:p>
    <w:p w:rsidR="00690DB8" w:rsidRPr="00170B1C" w:rsidRDefault="00690DB8" w:rsidP="00690D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занятий можно выделить два направления: 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 повышение двигательной подготовленности учащихся, отвечающей требованиям учебной программы.</w:t>
      </w:r>
    </w:p>
    <w:p w:rsidR="00690DB8" w:rsidRPr="00170B1C" w:rsidRDefault="00690DB8" w:rsidP="00690DB8">
      <w:pPr>
        <w:keepNext/>
        <w:tabs>
          <w:tab w:val="left" w:pos="18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0" w:name="_Toc531114553"/>
      <w:bookmarkStart w:id="141" w:name="_Toc531114665"/>
      <w:bookmarkStart w:id="142" w:name="_Toc531114932"/>
      <w:bookmarkStart w:id="143" w:name="_Toc20683728"/>
      <w:bookmarkStart w:id="144" w:name="_Toc20684460"/>
      <w:bookmarkStart w:id="145" w:name="_Toc20684802"/>
      <w:bookmarkStart w:id="146" w:name="_Toc20748616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«Подвижные игры» — это еженедельные занятия физическими упражнениями на открытом воздухе, которые проводятся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E948C2" w:rsidRPr="00170B1C" w:rsidRDefault="00E948C2" w:rsidP="00690DB8">
      <w:pPr>
        <w:keepNext/>
        <w:tabs>
          <w:tab w:val="left" w:pos="18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0DB8" w:rsidRPr="00170B1C" w:rsidRDefault="00690DB8" w:rsidP="00021670">
      <w:pPr>
        <w:pStyle w:val="a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000000" w:themeColor="text1"/>
          <w:sz w:val="28"/>
          <w:szCs w:val="28"/>
        </w:rPr>
      </w:pPr>
      <w:bookmarkStart w:id="147" w:name="_Toc20748617"/>
      <w:r w:rsidRPr="00170B1C">
        <w:rPr>
          <w:b/>
          <w:bCs/>
          <w:color w:val="000000" w:themeColor="text1"/>
          <w:sz w:val="28"/>
          <w:szCs w:val="28"/>
        </w:rPr>
        <w:t>2.3. Формы аттестации и оценочные материалы</w:t>
      </w:r>
      <w:bookmarkEnd w:id="147"/>
    </w:p>
    <w:p w:rsidR="00690DB8" w:rsidRPr="00170B1C" w:rsidRDefault="00690DB8" w:rsidP="00690DB8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В зависимости от предмета изучения формы проведения аттестации могут быть следующие: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 xml:space="preserve">1.Тестовые, контрольные, </w:t>
      </w:r>
      <w:proofErr w:type="spellStart"/>
      <w:r w:rsidRPr="00170B1C">
        <w:rPr>
          <w:color w:val="000000" w:themeColor="text1"/>
          <w:sz w:val="28"/>
          <w:szCs w:val="28"/>
        </w:rPr>
        <w:t>срезовые</w:t>
      </w:r>
      <w:proofErr w:type="spellEnd"/>
      <w:r w:rsidRPr="00170B1C">
        <w:rPr>
          <w:color w:val="000000" w:themeColor="text1"/>
          <w:sz w:val="28"/>
          <w:szCs w:val="28"/>
        </w:rPr>
        <w:t xml:space="preserve"> задания (устный опрос, письменный опрос, тестирование).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Создание проблемных, затруднительных заданий (решение проблемных задач, шаблоны-головоломки и т.п.).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Анкетирование.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Проект.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Педагогическая диагностика.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 xml:space="preserve">Передача </w:t>
      </w:r>
      <w:proofErr w:type="gramStart"/>
      <w:r w:rsidRPr="00170B1C">
        <w:rPr>
          <w:color w:val="000000" w:themeColor="text1"/>
          <w:sz w:val="28"/>
          <w:szCs w:val="28"/>
        </w:rPr>
        <w:t>обучающемуся</w:t>
      </w:r>
      <w:proofErr w:type="gramEnd"/>
      <w:r w:rsidRPr="00170B1C">
        <w:rPr>
          <w:color w:val="000000" w:themeColor="text1"/>
          <w:sz w:val="28"/>
          <w:szCs w:val="28"/>
        </w:rPr>
        <w:t xml:space="preserve"> роли педагога.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Самооценка обучающихся своих знаний и умений.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70B1C">
        <w:rPr>
          <w:color w:val="000000" w:themeColor="text1"/>
          <w:sz w:val="28"/>
          <w:szCs w:val="28"/>
        </w:rPr>
        <w:t>Комбинированная</w:t>
      </w:r>
      <w:proofErr w:type="gramEnd"/>
      <w:r w:rsidRPr="00170B1C">
        <w:rPr>
          <w:color w:val="000000" w:themeColor="text1"/>
          <w:sz w:val="28"/>
          <w:szCs w:val="28"/>
        </w:rPr>
        <w:t>: анкетирование, наблюдение, решение проблемы.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Индивидуальные карточки с заданиями различного типа.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Групповая оценка работ.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Тематические кроссворды.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Собеседование.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Защита рефератов.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Домашнее задание на самостоятельное выполнение.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Карта индивидуальных достижений.</w:t>
      </w:r>
    </w:p>
    <w:p w:rsidR="00690DB8" w:rsidRPr="00170B1C" w:rsidRDefault="00690DB8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Зачет (экзамен)</w:t>
      </w:r>
    </w:p>
    <w:p w:rsidR="00E948C2" w:rsidRPr="00170B1C" w:rsidRDefault="00E948C2" w:rsidP="00E948C2">
      <w:pPr>
        <w:pStyle w:val="ab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E948C2" w:rsidRPr="00170B1C" w:rsidRDefault="00170B1C" w:rsidP="00021670">
      <w:pPr>
        <w:pStyle w:val="ab"/>
        <w:numPr>
          <w:ilvl w:val="1"/>
          <w:numId w:val="37"/>
        </w:numPr>
        <w:shd w:val="clear" w:color="auto" w:fill="FFFFFF"/>
        <w:spacing w:before="0" w:beforeAutospacing="0" w:after="0" w:afterAutospacing="0" w:line="294" w:lineRule="atLeast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b/>
          <w:bCs/>
          <w:color w:val="000000" w:themeColor="text1"/>
          <w:sz w:val="28"/>
          <w:szCs w:val="28"/>
        </w:rPr>
        <w:t xml:space="preserve"> </w:t>
      </w:r>
      <w:bookmarkStart w:id="148" w:name="_Toc20748618"/>
      <w:r w:rsidR="00E948C2" w:rsidRPr="00170B1C">
        <w:rPr>
          <w:b/>
          <w:bCs/>
          <w:color w:val="000000" w:themeColor="text1"/>
          <w:sz w:val="28"/>
          <w:szCs w:val="28"/>
        </w:rPr>
        <w:t>Оценочные материалы.</w:t>
      </w:r>
      <w:bookmarkEnd w:id="148"/>
    </w:p>
    <w:p w:rsidR="00E948C2" w:rsidRPr="00170B1C" w:rsidRDefault="00E948C2" w:rsidP="00805C0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b/>
          <w:bCs/>
          <w:color w:val="000000" w:themeColor="text1"/>
          <w:sz w:val="28"/>
          <w:szCs w:val="28"/>
        </w:rPr>
        <w:lastRenderedPageBreak/>
        <w:t>Критериями оценки результативности обучения могут являться: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170B1C">
        <w:rPr>
          <w:color w:val="000000" w:themeColor="text1"/>
          <w:sz w:val="28"/>
          <w:szCs w:val="28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 со специальной литературой;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170B1C">
        <w:rPr>
          <w:color w:val="000000" w:themeColor="text1"/>
          <w:sz w:val="28"/>
          <w:szCs w:val="28"/>
        </w:rPr>
        <w:t>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170B1C">
        <w:rPr>
          <w:color w:val="000000" w:themeColor="text1"/>
          <w:sz w:val="28"/>
          <w:szCs w:val="28"/>
        </w:rPr>
        <w:t>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b/>
          <w:bCs/>
          <w:color w:val="000000" w:themeColor="text1"/>
          <w:sz w:val="28"/>
          <w:szCs w:val="28"/>
        </w:rPr>
        <w:t>Предмет оценивания: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 xml:space="preserve">набор основных знаний, умений, практических навыков по изучаемому виду деятельности; универсальные учебные действия; перечень важнейших личностных свойств и </w:t>
      </w:r>
      <w:proofErr w:type="gramStart"/>
      <w:r w:rsidRPr="00170B1C">
        <w:rPr>
          <w:color w:val="000000" w:themeColor="text1"/>
          <w:sz w:val="28"/>
          <w:szCs w:val="28"/>
        </w:rPr>
        <w:t>другое</w:t>
      </w:r>
      <w:proofErr w:type="gramEnd"/>
      <w:r w:rsidRPr="00170B1C">
        <w:rPr>
          <w:color w:val="000000" w:themeColor="text1"/>
          <w:sz w:val="28"/>
          <w:szCs w:val="28"/>
        </w:rPr>
        <w:t>. Методика выявления, диагностики и оценки получаемых результатов разрабатываются автором в соответствии с требованиями, принятыми в образовательной организации.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b/>
          <w:bCs/>
          <w:color w:val="000000" w:themeColor="text1"/>
          <w:sz w:val="28"/>
          <w:szCs w:val="28"/>
        </w:rPr>
        <w:t>Оценочные материалы</w:t>
      </w:r>
      <w:r w:rsidRPr="00170B1C">
        <w:rPr>
          <w:color w:val="000000" w:themeColor="text1"/>
          <w:sz w:val="28"/>
          <w:szCs w:val="28"/>
        </w:rPr>
        <w:t> — пакет диагностических методик, позволяющих определить достижение обучающимися планируемых результатов (ФЗ № 273, ст.2, п.9; ст. 47, п.5).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70B1C">
        <w:rPr>
          <w:color w:val="000000" w:themeColor="text1"/>
          <w:sz w:val="28"/>
          <w:szCs w:val="28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E948C2" w:rsidRPr="00170B1C" w:rsidRDefault="00E948C2" w:rsidP="00E948C2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B1C">
        <w:rPr>
          <w:color w:val="000000" w:themeColor="text1"/>
          <w:sz w:val="28"/>
          <w:szCs w:val="28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E948C2" w:rsidRPr="00170B1C" w:rsidRDefault="00E948C2" w:rsidP="00E948C2">
      <w:pPr>
        <w:pStyle w:val="ab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690DB8" w:rsidRPr="00805C06" w:rsidRDefault="00690DB8" w:rsidP="00021670">
      <w:pPr>
        <w:pStyle w:val="1"/>
        <w:rPr>
          <w:rFonts w:ascii="Times New Roman" w:eastAsia="Arial Unicode MS" w:hAnsi="Times New Roman" w:cs="Times New Roman"/>
          <w:bCs w:val="0"/>
          <w:color w:val="000000" w:themeColor="text1"/>
          <w:kern w:val="32"/>
        </w:rPr>
      </w:pPr>
      <w:bookmarkStart w:id="149" w:name="_Toc200104726"/>
      <w:bookmarkStart w:id="150" w:name="_Toc338455335"/>
      <w:bookmarkStart w:id="151" w:name="_Toc531114569"/>
      <w:bookmarkStart w:id="152" w:name="_Toc531114681"/>
      <w:bookmarkStart w:id="153" w:name="_Toc531114948"/>
      <w:bookmarkStart w:id="154" w:name="_Toc20683729"/>
      <w:bookmarkStart w:id="155" w:name="_Toc20748619"/>
      <w:r w:rsidRPr="00805C06">
        <w:rPr>
          <w:rFonts w:ascii="Times New Roman" w:eastAsia="Arial Unicode MS" w:hAnsi="Times New Roman" w:cs="Times New Roman"/>
          <w:bCs w:val="0"/>
          <w:color w:val="000000" w:themeColor="text1"/>
          <w:kern w:val="32"/>
        </w:rPr>
        <w:t xml:space="preserve">2.5. </w:t>
      </w:r>
      <w:bookmarkEnd w:id="149"/>
      <w:bookmarkEnd w:id="150"/>
      <w:bookmarkEnd w:id="151"/>
      <w:bookmarkEnd w:id="152"/>
      <w:bookmarkEnd w:id="153"/>
      <w:r w:rsidRPr="00805C06">
        <w:rPr>
          <w:rFonts w:ascii="Times New Roman" w:eastAsia="Arial Unicode MS" w:hAnsi="Times New Roman" w:cs="Times New Roman"/>
          <w:bCs w:val="0"/>
          <w:color w:val="000000" w:themeColor="text1"/>
          <w:kern w:val="32"/>
        </w:rPr>
        <w:t>Методические материалы.</w:t>
      </w:r>
      <w:bookmarkEnd w:id="154"/>
      <w:bookmarkEnd w:id="155"/>
    </w:p>
    <w:p w:rsidR="00690DB8" w:rsidRPr="00170B1C" w:rsidRDefault="00690DB8" w:rsidP="00690DB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6" w:name="_Toc221184646"/>
      <w:bookmarkStart w:id="157" w:name="_Toc338455336"/>
      <w:bookmarkStart w:id="158" w:name="_Toc531114570"/>
      <w:bookmarkStart w:id="159" w:name="_Toc531114682"/>
      <w:bookmarkStart w:id="160" w:name="_Toc531114949"/>
      <w:bookmarkStart w:id="161" w:name="_Toc20683730"/>
      <w:bookmarkStart w:id="162" w:name="_Toc20684806"/>
      <w:bookmarkStart w:id="163" w:name="_Toc20748620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организации учебных занятий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690DB8" w:rsidRPr="00170B1C" w:rsidRDefault="00690DB8" w:rsidP="00690D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тип занятий — практикум. Е</w:t>
      </w:r>
      <w:r w:rsidRPr="0017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диницей учебного процесса является блок уроков (тем). Каждая такая тема охватывает изучение отдельной темы </w:t>
      </w:r>
      <w:r w:rsidRPr="00170B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ее части. </w:t>
      </w: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предлагаемой программе количество часов на изучение материала определено для тематических блоков уроков, связанных с изучением основной темы. Внутри блоков разбивка по времени изучения тем производится педагогом самостоятельно. С учетом регулярного повторения ранее изученных тем темп изучения отдельных разделов блока определяется субъективными и объективными факторами.</w:t>
      </w:r>
    </w:p>
    <w:p w:rsidR="00690DB8" w:rsidRPr="00170B1C" w:rsidRDefault="00690DB8" w:rsidP="00690D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занятие начинается с постановки задачи — характеристики образовательного продукта, который предстоит создать обучающимся. </w:t>
      </w:r>
    </w:p>
    <w:p w:rsidR="00690DB8" w:rsidRPr="00170B1C" w:rsidRDefault="00690DB8" w:rsidP="00690D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нового материала носит сопровождающий характер. </w:t>
      </w:r>
    </w:p>
    <w:p w:rsidR="00690DB8" w:rsidRPr="00170B1C" w:rsidRDefault="00690DB8" w:rsidP="00690D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Отбор методов обучения обусловлен необходимостью формирования информационной и коммуникативной компетентностей обучающихся. </w:t>
      </w:r>
    </w:p>
    <w:p w:rsidR="00690DB8" w:rsidRPr="00170B1C" w:rsidRDefault="00690DB8" w:rsidP="00690D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по любому из модулей предполагает интеграцию с другими учебными предметами по принципу: технология работы с информацией — из информатики, конкретные примеры и задачи — из смежных предметов. </w:t>
      </w:r>
    </w:p>
    <w:p w:rsidR="00690DB8" w:rsidRPr="00170B1C" w:rsidRDefault="00690DB8" w:rsidP="00690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занятиях применяются следующие методы: </w:t>
      </w:r>
      <w:proofErr w:type="gram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наглядный, практического упражнения, эвристический, игровой чаще всего их сочетание. Каждое занятие по темам программы, как правило,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</w:t>
      </w:r>
    </w:p>
    <w:p w:rsidR="00690DB8" w:rsidRPr="00170B1C" w:rsidRDefault="00690DB8" w:rsidP="00690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процессе работы с различными инструментами и приспособлениями педагоги постоянно напоминают </w:t>
      </w:r>
      <w:proofErr w:type="gram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правилах использования инструментов и соблюдении правил гигиены, санитарии и техники безопасности.</w:t>
      </w:r>
    </w:p>
    <w:p w:rsidR="00690DB8" w:rsidRPr="00170B1C" w:rsidRDefault="00690DB8" w:rsidP="00690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90DB8" w:rsidRPr="00170B1C" w:rsidRDefault="00690DB8" w:rsidP="00690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Материалы, инструменты, приспособления:</w:t>
      </w:r>
    </w:p>
    <w:p w:rsidR="00690DB8" w:rsidRPr="00170B1C" w:rsidRDefault="00690DB8" w:rsidP="00690DB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4" w:name="_Toc338455337"/>
      <w:bookmarkStart w:id="165" w:name="_Toc531114571"/>
      <w:bookmarkStart w:id="166" w:name="_Toc531114683"/>
      <w:bookmarkStart w:id="167" w:name="_Toc531114950"/>
      <w:bookmarkStart w:id="168" w:name="_Toc20683731"/>
      <w:bookmarkStart w:id="169" w:name="_Toc20684807"/>
      <w:bookmarkStart w:id="170" w:name="_Toc20748621"/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и проведение учебного занятия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690DB8" w:rsidRPr="00170B1C" w:rsidRDefault="00690DB8" w:rsidP="00690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 следующие структурные элементы помимо основной части:</w:t>
      </w:r>
    </w:p>
    <w:p w:rsidR="00690DB8" w:rsidRPr="00170B1C" w:rsidRDefault="00690DB8" w:rsidP="00690D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Инструктаж: </w:t>
      </w:r>
    </w:p>
    <w:p w:rsidR="00690DB8" w:rsidRPr="00170B1C" w:rsidRDefault="00690DB8" w:rsidP="00690DB8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вводный</w:t>
      </w:r>
      <w:proofErr w:type="gram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проводится перед началом практической работы;</w:t>
      </w:r>
    </w:p>
    <w:p w:rsidR="00690DB8" w:rsidRPr="00170B1C" w:rsidRDefault="00690DB8" w:rsidP="00690DB8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проводится во время практической работы;</w:t>
      </w:r>
    </w:p>
    <w:p w:rsidR="00690DB8" w:rsidRPr="00170B1C" w:rsidRDefault="00690DB8" w:rsidP="00690DB8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заключительный;</w:t>
      </w:r>
    </w:p>
    <w:p w:rsidR="00690DB8" w:rsidRPr="00170B1C" w:rsidRDefault="00690DB8" w:rsidP="00690D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динамические паузы у детей младшего школьного возраста;</w:t>
      </w:r>
    </w:p>
    <w:p w:rsidR="00690DB8" w:rsidRPr="00170B1C" w:rsidRDefault="00690DB8" w:rsidP="00690DB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итогов, анализ и оценка работ. Подведение итогов предусматривает рефлексию, коллективный анализ;</w:t>
      </w:r>
    </w:p>
    <w:p w:rsidR="00690DB8" w:rsidRPr="00170B1C" w:rsidRDefault="00690DB8" w:rsidP="00690DB8">
      <w:pPr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приведение в порядок рабочего места.</w:t>
      </w:r>
      <w:bookmarkStart w:id="171" w:name="_Toc338455338"/>
    </w:p>
    <w:p w:rsidR="00690DB8" w:rsidRPr="00170B1C" w:rsidRDefault="00690DB8" w:rsidP="00805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0DB8" w:rsidRPr="00170B1C" w:rsidRDefault="00690DB8" w:rsidP="00690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Техническое оснащение учебного процесса:</w:t>
      </w:r>
      <w:bookmarkEnd w:id="171"/>
    </w:p>
    <w:p w:rsidR="00690DB8" w:rsidRPr="00170B1C" w:rsidRDefault="00690DB8" w:rsidP="00690DB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  <w:lastRenderedPageBreak/>
        <w:t>К каждому выбранному модулю рабочей программы педагог разрабатывает методический материал в виде:</w:t>
      </w:r>
    </w:p>
    <w:p w:rsidR="00690DB8" w:rsidRPr="00170B1C" w:rsidRDefault="00690DB8" w:rsidP="00690DB8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  <w:t>Практических заданий;</w:t>
      </w:r>
    </w:p>
    <w:p w:rsidR="00690DB8" w:rsidRPr="00170B1C" w:rsidRDefault="00690DB8" w:rsidP="00690DB8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bookmarkStart w:id="172" w:name="_Toc200104727"/>
      <w:bookmarkStart w:id="173" w:name="_Toc338455339"/>
      <w:r w:rsidRPr="00170B1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  <w:t>Тестов.</w:t>
      </w:r>
    </w:p>
    <w:p w:rsidR="00690DB8" w:rsidRPr="00170B1C" w:rsidRDefault="00690DB8" w:rsidP="00690DB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170B1C">
        <w:rPr>
          <w:rFonts w:ascii="Times New Roman" w:hAnsi="Times New Roman" w:cs="Times New Roman"/>
          <w:color w:val="000000" w:themeColor="text1"/>
          <w:sz w:val="28"/>
          <w:szCs w:val="28"/>
        </w:rPr>
        <w:t>Методы отслеживания и диагностики результатов:</w:t>
      </w:r>
      <w:bookmarkEnd w:id="172"/>
      <w:bookmarkEnd w:id="173"/>
    </w:p>
    <w:p w:rsidR="00690DB8" w:rsidRPr="00170B1C" w:rsidRDefault="00690DB8" w:rsidP="00690DB8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тесты</w:t>
      </w:r>
    </w:p>
    <w:p w:rsidR="00690DB8" w:rsidRPr="00170B1C" w:rsidRDefault="00690DB8" w:rsidP="00690DB8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hAnsi="Times New Roman" w:cs="Times New Roman"/>
          <w:color w:val="000000" w:themeColor="text1"/>
          <w:sz w:val="28"/>
          <w:szCs w:val="28"/>
        </w:rPr>
        <w:t>Зачет, контрольный опрос, экзамен</w:t>
      </w:r>
    </w:p>
    <w:p w:rsidR="00E948C2" w:rsidRPr="00170B1C" w:rsidRDefault="00E948C2" w:rsidP="00690DB8">
      <w:pPr>
        <w:pStyle w:val="2"/>
        <w:rPr>
          <w:rFonts w:ascii="Times New Roman" w:hAnsi="Times New Roman" w:cs="Times New Roman"/>
          <w:i w:val="0"/>
          <w:color w:val="000000" w:themeColor="text1"/>
        </w:rPr>
      </w:pPr>
    </w:p>
    <w:p w:rsidR="00690DB8" w:rsidRPr="00170B1C" w:rsidRDefault="00690DB8" w:rsidP="00021670">
      <w:pPr>
        <w:pStyle w:val="1"/>
        <w:numPr>
          <w:ilvl w:val="1"/>
          <w:numId w:val="43"/>
        </w:numPr>
        <w:rPr>
          <w:rFonts w:ascii="Times New Roman" w:hAnsi="Times New Roman" w:cs="Times New Roman"/>
          <w:color w:val="000000" w:themeColor="text1"/>
        </w:rPr>
      </w:pPr>
      <w:bookmarkStart w:id="174" w:name="_Toc20683732"/>
      <w:bookmarkStart w:id="175" w:name="_Toc20748622"/>
      <w:r w:rsidRPr="00170B1C">
        <w:rPr>
          <w:rFonts w:ascii="Times New Roman" w:hAnsi="Times New Roman" w:cs="Times New Roman"/>
          <w:color w:val="000000" w:themeColor="text1"/>
        </w:rPr>
        <w:t>СПИСОК ИСПОЛЬЗОВАННОЙ ЛИТЕРАТУРЫ</w:t>
      </w:r>
      <w:bookmarkEnd w:id="174"/>
      <w:bookmarkEnd w:id="175"/>
    </w:p>
    <w:p w:rsidR="00690DB8" w:rsidRPr="00170B1C" w:rsidRDefault="00690DB8" w:rsidP="0069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Левченко, А. Игры, которых не было. Сборник спортивно-подвижных игр / А.Левченко, - </w:t>
      </w:r>
      <w:proofErr w:type="spell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В.Матысон</w:t>
      </w:r>
      <w:proofErr w:type="spell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М.: Педагогическое общество России, 2007. – 128 с.</w:t>
      </w:r>
    </w:p>
    <w:p w:rsidR="00690DB8" w:rsidRPr="00170B1C" w:rsidRDefault="00690DB8" w:rsidP="0069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Лях В.И и </w:t>
      </w:r>
      <w:proofErr w:type="spell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Зданевич</w:t>
      </w:r>
      <w:proofErr w:type="spell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Комплексная программа физического воспитания учащихся 1-11 классов. - М.: Просвещение, 2007 г. – 128с.</w:t>
      </w:r>
    </w:p>
    <w:p w:rsidR="00690DB8" w:rsidRPr="00170B1C" w:rsidRDefault="00690DB8" w:rsidP="0069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Патрикеев, А.Ю. Подвижные игры.1-4 класса. М.: </w:t>
      </w:r>
      <w:proofErr w:type="spell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Вако</w:t>
      </w:r>
      <w:proofErr w:type="spell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2007. - 176с.</w:t>
      </w:r>
    </w:p>
    <w:p w:rsidR="00690DB8" w:rsidRPr="00170B1C" w:rsidRDefault="00690DB8" w:rsidP="0069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Подвижные игры учащихся. М.: </w:t>
      </w:r>
      <w:proofErr w:type="spell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Учпедгиз</w:t>
      </w:r>
      <w:proofErr w:type="spell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2007. – 106с.</w:t>
      </w:r>
    </w:p>
    <w:p w:rsidR="00690DB8" w:rsidRPr="00170B1C" w:rsidRDefault="00690DB8" w:rsidP="0069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Степанова О.А. Подвижные игры и </w:t>
      </w:r>
      <w:proofErr w:type="spell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начальной школе. – </w:t>
      </w:r>
      <w:proofErr w:type="spellStart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170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2012 г. – 124с.</w:t>
      </w:r>
    </w:p>
    <w:p w:rsidR="00F5749B" w:rsidRPr="00170B1C" w:rsidRDefault="00F5749B" w:rsidP="002E4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F5749B" w:rsidRPr="00170B1C" w:rsidSect="00AD606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2C" w:rsidRDefault="0043172C" w:rsidP="005B0EBC">
      <w:pPr>
        <w:spacing w:after="0" w:line="240" w:lineRule="auto"/>
      </w:pPr>
      <w:r>
        <w:separator/>
      </w:r>
    </w:p>
  </w:endnote>
  <w:endnote w:type="continuationSeparator" w:id="0">
    <w:p w:rsidR="0043172C" w:rsidRDefault="0043172C" w:rsidP="005B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174874"/>
      <w:docPartObj>
        <w:docPartGallery w:val="Page Numbers (Bottom of Page)"/>
        <w:docPartUnique/>
      </w:docPartObj>
    </w:sdtPr>
    <w:sdtContent>
      <w:p w:rsidR="00021670" w:rsidRDefault="00CD3199">
        <w:pPr>
          <w:pStyle w:val="a9"/>
          <w:jc w:val="right"/>
        </w:pPr>
        <w:r>
          <w:fldChar w:fldCharType="begin"/>
        </w:r>
        <w:r w:rsidR="00021670">
          <w:instrText>PAGE   \* MERGEFORMAT</w:instrText>
        </w:r>
        <w:r>
          <w:fldChar w:fldCharType="separate"/>
        </w:r>
        <w:r w:rsidR="001764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1670" w:rsidRDefault="00021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2C" w:rsidRDefault="0043172C" w:rsidP="005B0EBC">
      <w:pPr>
        <w:spacing w:after="0" w:line="240" w:lineRule="auto"/>
      </w:pPr>
      <w:r>
        <w:separator/>
      </w:r>
    </w:p>
  </w:footnote>
  <w:footnote w:type="continuationSeparator" w:id="0">
    <w:p w:rsidR="0043172C" w:rsidRDefault="0043172C" w:rsidP="005B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D69"/>
    <w:multiLevelType w:val="hybridMultilevel"/>
    <w:tmpl w:val="E13A2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8F5"/>
    <w:multiLevelType w:val="hybridMultilevel"/>
    <w:tmpl w:val="0B7CFA82"/>
    <w:lvl w:ilvl="0" w:tplc="063A5A7E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08D"/>
    <w:multiLevelType w:val="hybridMultilevel"/>
    <w:tmpl w:val="3DD0E9B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7781AFF"/>
    <w:multiLevelType w:val="hybridMultilevel"/>
    <w:tmpl w:val="A69C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57BE5"/>
    <w:multiLevelType w:val="multilevel"/>
    <w:tmpl w:val="9BB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D2774"/>
    <w:multiLevelType w:val="multilevel"/>
    <w:tmpl w:val="AD24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C533A"/>
    <w:multiLevelType w:val="multilevel"/>
    <w:tmpl w:val="E1EE2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15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u w:val="single"/>
      </w:rPr>
    </w:lvl>
  </w:abstractNum>
  <w:abstractNum w:abstractNumId="7">
    <w:nsid w:val="272619AD"/>
    <w:multiLevelType w:val="hybridMultilevel"/>
    <w:tmpl w:val="4F7C97A8"/>
    <w:lvl w:ilvl="0" w:tplc="D1B470B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8">
    <w:nsid w:val="285E6504"/>
    <w:multiLevelType w:val="multilevel"/>
    <w:tmpl w:val="49A6E06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7"/>
      </w:rPr>
    </w:lvl>
    <w:lvl w:ilvl="1">
      <w:start w:val="4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  <w:sz w:val="27"/>
      </w:rPr>
    </w:lvl>
  </w:abstractNum>
  <w:abstractNum w:abstractNumId="9">
    <w:nsid w:val="28BC6E4B"/>
    <w:multiLevelType w:val="multilevel"/>
    <w:tmpl w:val="1D1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518F8"/>
    <w:multiLevelType w:val="multilevel"/>
    <w:tmpl w:val="3FB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E2AC4"/>
    <w:multiLevelType w:val="hybridMultilevel"/>
    <w:tmpl w:val="D61E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5C40"/>
    <w:multiLevelType w:val="hybridMultilevel"/>
    <w:tmpl w:val="84A4222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2BD70D00"/>
    <w:multiLevelType w:val="hybridMultilevel"/>
    <w:tmpl w:val="F2B22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4328"/>
    <w:multiLevelType w:val="multilevel"/>
    <w:tmpl w:val="43F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D6AA0"/>
    <w:multiLevelType w:val="hybridMultilevel"/>
    <w:tmpl w:val="B40E0BF6"/>
    <w:lvl w:ilvl="0" w:tplc="10A60836">
      <w:numFmt w:val="bullet"/>
      <w:lvlText w:val="-"/>
      <w:lvlJc w:val="left"/>
      <w:pPr>
        <w:tabs>
          <w:tab w:val="num" w:pos="328"/>
        </w:tabs>
        <w:ind w:left="49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9735A"/>
    <w:multiLevelType w:val="hybridMultilevel"/>
    <w:tmpl w:val="17FC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F6763"/>
    <w:multiLevelType w:val="multilevel"/>
    <w:tmpl w:val="3D7C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FE7AF2"/>
    <w:multiLevelType w:val="multilevel"/>
    <w:tmpl w:val="D45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72C77"/>
    <w:multiLevelType w:val="multilevel"/>
    <w:tmpl w:val="786AF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5E7836"/>
    <w:multiLevelType w:val="multilevel"/>
    <w:tmpl w:val="29340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1">
    <w:nsid w:val="38AE2269"/>
    <w:multiLevelType w:val="multilevel"/>
    <w:tmpl w:val="7D1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148BA"/>
    <w:multiLevelType w:val="multilevel"/>
    <w:tmpl w:val="82B0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9613B"/>
    <w:multiLevelType w:val="multilevel"/>
    <w:tmpl w:val="9D5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06032D"/>
    <w:multiLevelType w:val="hybridMultilevel"/>
    <w:tmpl w:val="2110DA4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4E5029CF"/>
    <w:multiLevelType w:val="multilevel"/>
    <w:tmpl w:val="357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324678"/>
    <w:multiLevelType w:val="hybridMultilevel"/>
    <w:tmpl w:val="4AC27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953E0"/>
    <w:multiLevelType w:val="multilevel"/>
    <w:tmpl w:val="0D80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9BC"/>
    <w:multiLevelType w:val="hybridMultilevel"/>
    <w:tmpl w:val="1FA0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572D0"/>
    <w:multiLevelType w:val="multilevel"/>
    <w:tmpl w:val="D45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B66649"/>
    <w:multiLevelType w:val="hybridMultilevel"/>
    <w:tmpl w:val="73B4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11C4D"/>
    <w:multiLevelType w:val="multilevel"/>
    <w:tmpl w:val="F53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B1FE6"/>
    <w:multiLevelType w:val="multilevel"/>
    <w:tmpl w:val="D78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B2E71"/>
    <w:multiLevelType w:val="hybridMultilevel"/>
    <w:tmpl w:val="AEDCD0F6"/>
    <w:lvl w:ilvl="0" w:tplc="B30ED40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359B4"/>
    <w:multiLevelType w:val="multilevel"/>
    <w:tmpl w:val="396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27374"/>
    <w:multiLevelType w:val="multilevel"/>
    <w:tmpl w:val="05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E6C87"/>
    <w:multiLevelType w:val="hybridMultilevel"/>
    <w:tmpl w:val="707CAF74"/>
    <w:lvl w:ilvl="0" w:tplc="10A60836">
      <w:numFmt w:val="bullet"/>
      <w:lvlText w:val="-"/>
      <w:lvlJc w:val="left"/>
      <w:pPr>
        <w:tabs>
          <w:tab w:val="num" w:pos="328"/>
        </w:tabs>
        <w:ind w:left="49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01151"/>
    <w:multiLevelType w:val="hybridMultilevel"/>
    <w:tmpl w:val="F46C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2D9F"/>
    <w:multiLevelType w:val="hybridMultilevel"/>
    <w:tmpl w:val="F07A0CAE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4109C3"/>
    <w:multiLevelType w:val="hybridMultilevel"/>
    <w:tmpl w:val="5C46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732A2"/>
    <w:multiLevelType w:val="multilevel"/>
    <w:tmpl w:val="3F0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064F1"/>
    <w:multiLevelType w:val="multilevel"/>
    <w:tmpl w:val="765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301F2"/>
    <w:multiLevelType w:val="hybridMultilevel"/>
    <w:tmpl w:val="A626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8"/>
  </w:num>
  <w:num w:numId="4">
    <w:abstractNumId w:val="7"/>
  </w:num>
  <w:num w:numId="5">
    <w:abstractNumId w:val="10"/>
  </w:num>
  <w:num w:numId="6">
    <w:abstractNumId w:val="5"/>
  </w:num>
  <w:num w:numId="7">
    <w:abstractNumId w:val="41"/>
  </w:num>
  <w:num w:numId="8">
    <w:abstractNumId w:val="17"/>
  </w:num>
  <w:num w:numId="9">
    <w:abstractNumId w:val="34"/>
  </w:num>
  <w:num w:numId="10">
    <w:abstractNumId w:val="4"/>
  </w:num>
  <w:num w:numId="11">
    <w:abstractNumId w:val="32"/>
  </w:num>
  <w:num w:numId="12">
    <w:abstractNumId w:val="40"/>
  </w:num>
  <w:num w:numId="13">
    <w:abstractNumId w:val="23"/>
  </w:num>
  <w:num w:numId="14">
    <w:abstractNumId w:val="35"/>
  </w:num>
  <w:num w:numId="15">
    <w:abstractNumId w:val="29"/>
  </w:num>
  <w:num w:numId="16">
    <w:abstractNumId w:val="9"/>
  </w:num>
  <w:num w:numId="17">
    <w:abstractNumId w:val="25"/>
  </w:num>
  <w:num w:numId="18">
    <w:abstractNumId w:val="18"/>
  </w:num>
  <w:num w:numId="19">
    <w:abstractNumId w:val="27"/>
  </w:num>
  <w:num w:numId="20">
    <w:abstractNumId w:val="28"/>
  </w:num>
  <w:num w:numId="21">
    <w:abstractNumId w:val="3"/>
  </w:num>
  <w:num w:numId="22">
    <w:abstractNumId w:val="21"/>
  </w:num>
  <w:num w:numId="23">
    <w:abstractNumId w:val="15"/>
  </w:num>
  <w:num w:numId="24">
    <w:abstractNumId w:val="16"/>
  </w:num>
  <w:num w:numId="25">
    <w:abstractNumId w:val="26"/>
  </w:num>
  <w:num w:numId="26">
    <w:abstractNumId w:val="36"/>
  </w:num>
  <w:num w:numId="27">
    <w:abstractNumId w:val="22"/>
  </w:num>
  <w:num w:numId="28">
    <w:abstractNumId w:val="33"/>
  </w:num>
  <w:num w:numId="29">
    <w:abstractNumId w:val="39"/>
  </w:num>
  <w:num w:numId="30">
    <w:abstractNumId w:val="1"/>
  </w:num>
  <w:num w:numId="31">
    <w:abstractNumId w:val="0"/>
  </w:num>
  <w:num w:numId="32">
    <w:abstractNumId w:val="13"/>
  </w:num>
  <w:num w:numId="33">
    <w:abstractNumId w:val="19"/>
  </w:num>
  <w:num w:numId="34">
    <w:abstractNumId w:val="42"/>
  </w:num>
  <w:num w:numId="35">
    <w:abstractNumId w:val="30"/>
  </w:num>
  <w:num w:numId="36">
    <w:abstractNumId w:val="11"/>
  </w:num>
  <w:num w:numId="37">
    <w:abstractNumId w:val="8"/>
  </w:num>
  <w:num w:numId="38">
    <w:abstractNumId w:val="37"/>
  </w:num>
  <w:num w:numId="39">
    <w:abstractNumId w:val="20"/>
  </w:num>
  <w:num w:numId="40">
    <w:abstractNumId w:val="2"/>
  </w:num>
  <w:num w:numId="41">
    <w:abstractNumId w:val="2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FBF"/>
    <w:rsid w:val="00021670"/>
    <w:rsid w:val="00043E2A"/>
    <w:rsid w:val="000549CE"/>
    <w:rsid w:val="00093AFB"/>
    <w:rsid w:val="000D293A"/>
    <w:rsid w:val="000D2A75"/>
    <w:rsid w:val="000F0190"/>
    <w:rsid w:val="00106A17"/>
    <w:rsid w:val="00107941"/>
    <w:rsid w:val="0011057B"/>
    <w:rsid w:val="0011733C"/>
    <w:rsid w:val="001215CE"/>
    <w:rsid w:val="00154BA8"/>
    <w:rsid w:val="00154FBF"/>
    <w:rsid w:val="00170B1C"/>
    <w:rsid w:val="0017647A"/>
    <w:rsid w:val="001D3BA3"/>
    <w:rsid w:val="0020112F"/>
    <w:rsid w:val="00207F31"/>
    <w:rsid w:val="00232795"/>
    <w:rsid w:val="002502F0"/>
    <w:rsid w:val="002671A7"/>
    <w:rsid w:val="00282E05"/>
    <w:rsid w:val="0028640E"/>
    <w:rsid w:val="00297510"/>
    <w:rsid w:val="002A268B"/>
    <w:rsid w:val="002E4176"/>
    <w:rsid w:val="002F4667"/>
    <w:rsid w:val="0030325C"/>
    <w:rsid w:val="0031664B"/>
    <w:rsid w:val="003228B3"/>
    <w:rsid w:val="003308BC"/>
    <w:rsid w:val="00347D5F"/>
    <w:rsid w:val="00353191"/>
    <w:rsid w:val="00384627"/>
    <w:rsid w:val="00397F1E"/>
    <w:rsid w:val="003E423A"/>
    <w:rsid w:val="0043172C"/>
    <w:rsid w:val="004409BC"/>
    <w:rsid w:val="00464E4B"/>
    <w:rsid w:val="004B0341"/>
    <w:rsid w:val="004D7748"/>
    <w:rsid w:val="004E3BFA"/>
    <w:rsid w:val="004F07F9"/>
    <w:rsid w:val="004F18A8"/>
    <w:rsid w:val="005546B5"/>
    <w:rsid w:val="00575BBB"/>
    <w:rsid w:val="00582300"/>
    <w:rsid w:val="00584B59"/>
    <w:rsid w:val="005B06BE"/>
    <w:rsid w:val="005B0EBC"/>
    <w:rsid w:val="005B2DED"/>
    <w:rsid w:val="005D4F32"/>
    <w:rsid w:val="005D7708"/>
    <w:rsid w:val="005E113D"/>
    <w:rsid w:val="00685220"/>
    <w:rsid w:val="00690DB8"/>
    <w:rsid w:val="006C2236"/>
    <w:rsid w:val="006C5175"/>
    <w:rsid w:val="007014A6"/>
    <w:rsid w:val="00720088"/>
    <w:rsid w:val="00723AD7"/>
    <w:rsid w:val="00737680"/>
    <w:rsid w:val="00766BA7"/>
    <w:rsid w:val="00767D3C"/>
    <w:rsid w:val="00772B32"/>
    <w:rsid w:val="00787F3A"/>
    <w:rsid w:val="00791AC3"/>
    <w:rsid w:val="007C57E8"/>
    <w:rsid w:val="007F2129"/>
    <w:rsid w:val="00805C06"/>
    <w:rsid w:val="00827F7D"/>
    <w:rsid w:val="00852CFA"/>
    <w:rsid w:val="00855BAD"/>
    <w:rsid w:val="00860041"/>
    <w:rsid w:val="0086284B"/>
    <w:rsid w:val="00871358"/>
    <w:rsid w:val="00871EA7"/>
    <w:rsid w:val="008B0B23"/>
    <w:rsid w:val="008B4F70"/>
    <w:rsid w:val="00905F40"/>
    <w:rsid w:val="00912055"/>
    <w:rsid w:val="00916777"/>
    <w:rsid w:val="00943B96"/>
    <w:rsid w:val="00961978"/>
    <w:rsid w:val="00A13134"/>
    <w:rsid w:val="00A214A7"/>
    <w:rsid w:val="00A314AB"/>
    <w:rsid w:val="00A9751A"/>
    <w:rsid w:val="00AA07F4"/>
    <w:rsid w:val="00AD6065"/>
    <w:rsid w:val="00AF1C16"/>
    <w:rsid w:val="00B27572"/>
    <w:rsid w:val="00B6538E"/>
    <w:rsid w:val="00B76339"/>
    <w:rsid w:val="00B92C5A"/>
    <w:rsid w:val="00BB13B2"/>
    <w:rsid w:val="00BC6299"/>
    <w:rsid w:val="00BE54A8"/>
    <w:rsid w:val="00BF07E4"/>
    <w:rsid w:val="00C0598F"/>
    <w:rsid w:val="00C26465"/>
    <w:rsid w:val="00C32BB9"/>
    <w:rsid w:val="00C614E2"/>
    <w:rsid w:val="00C73914"/>
    <w:rsid w:val="00C7460D"/>
    <w:rsid w:val="00C8502D"/>
    <w:rsid w:val="00C871BC"/>
    <w:rsid w:val="00C90CAD"/>
    <w:rsid w:val="00C923F5"/>
    <w:rsid w:val="00C9257E"/>
    <w:rsid w:val="00C95F65"/>
    <w:rsid w:val="00C97661"/>
    <w:rsid w:val="00CA7918"/>
    <w:rsid w:val="00CD260D"/>
    <w:rsid w:val="00CD3199"/>
    <w:rsid w:val="00CE3EEF"/>
    <w:rsid w:val="00D67AED"/>
    <w:rsid w:val="00D8121A"/>
    <w:rsid w:val="00D90518"/>
    <w:rsid w:val="00DA392B"/>
    <w:rsid w:val="00DB3EF9"/>
    <w:rsid w:val="00DD1A76"/>
    <w:rsid w:val="00DD74CD"/>
    <w:rsid w:val="00DF5C48"/>
    <w:rsid w:val="00E30774"/>
    <w:rsid w:val="00E82C9A"/>
    <w:rsid w:val="00E948C2"/>
    <w:rsid w:val="00EE1D07"/>
    <w:rsid w:val="00F12571"/>
    <w:rsid w:val="00F321DB"/>
    <w:rsid w:val="00F531D6"/>
    <w:rsid w:val="00F562B0"/>
    <w:rsid w:val="00F5749B"/>
    <w:rsid w:val="00F87CD6"/>
    <w:rsid w:val="00F91815"/>
    <w:rsid w:val="00FA1AFD"/>
    <w:rsid w:val="00FB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ED"/>
  </w:style>
  <w:style w:type="paragraph" w:styleId="1">
    <w:name w:val="heading 1"/>
    <w:basedOn w:val="a"/>
    <w:next w:val="a"/>
    <w:link w:val="10"/>
    <w:uiPriority w:val="9"/>
    <w:qFormat/>
    <w:rsid w:val="004F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4E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C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77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30">
    <w:name w:val="Заголовок 3 Знак"/>
    <w:basedOn w:val="a0"/>
    <w:link w:val="3"/>
    <w:rsid w:val="00C90C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4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5B0EBC"/>
  </w:style>
  <w:style w:type="paragraph" w:styleId="a7">
    <w:name w:val="header"/>
    <w:basedOn w:val="a"/>
    <w:link w:val="a8"/>
    <w:uiPriority w:val="99"/>
    <w:unhideWhenUsed/>
    <w:rsid w:val="005B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EBC"/>
  </w:style>
  <w:style w:type="paragraph" w:styleId="a9">
    <w:name w:val="footer"/>
    <w:basedOn w:val="a"/>
    <w:link w:val="aa"/>
    <w:uiPriority w:val="99"/>
    <w:unhideWhenUsed/>
    <w:rsid w:val="005B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EBC"/>
  </w:style>
  <w:style w:type="paragraph" w:styleId="ab">
    <w:name w:val="Normal (Web)"/>
    <w:basedOn w:val="a"/>
    <w:uiPriority w:val="99"/>
    <w:unhideWhenUsed/>
    <w:rsid w:val="006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71EA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0598F"/>
    <w:pPr>
      <w:tabs>
        <w:tab w:val="left" w:pos="660"/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71EA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871EA7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871EA7"/>
    <w:rPr>
      <w:color w:val="0000FF" w:themeColor="hyperlink"/>
      <w:u w:val="single"/>
    </w:rPr>
  </w:style>
  <w:style w:type="paragraph" w:styleId="ae">
    <w:name w:val="No Spacing"/>
    <w:uiPriority w:val="1"/>
    <w:qFormat/>
    <w:rsid w:val="00C923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ED"/>
  </w:style>
  <w:style w:type="paragraph" w:styleId="1">
    <w:name w:val="heading 1"/>
    <w:basedOn w:val="a"/>
    <w:next w:val="a"/>
    <w:link w:val="10"/>
    <w:uiPriority w:val="9"/>
    <w:qFormat/>
    <w:rsid w:val="004F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4E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C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77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30">
    <w:name w:val="Заголовок 3 Знак"/>
    <w:basedOn w:val="a0"/>
    <w:link w:val="3"/>
    <w:rsid w:val="00C90C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4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5B0EBC"/>
  </w:style>
  <w:style w:type="paragraph" w:styleId="a7">
    <w:name w:val="header"/>
    <w:basedOn w:val="a"/>
    <w:link w:val="a8"/>
    <w:uiPriority w:val="99"/>
    <w:unhideWhenUsed/>
    <w:rsid w:val="005B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EBC"/>
  </w:style>
  <w:style w:type="paragraph" w:styleId="a9">
    <w:name w:val="footer"/>
    <w:basedOn w:val="a"/>
    <w:link w:val="aa"/>
    <w:uiPriority w:val="99"/>
    <w:unhideWhenUsed/>
    <w:rsid w:val="005B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EBC"/>
  </w:style>
  <w:style w:type="paragraph" w:styleId="ab">
    <w:name w:val="Normal (Web)"/>
    <w:basedOn w:val="a"/>
    <w:uiPriority w:val="99"/>
    <w:unhideWhenUsed/>
    <w:rsid w:val="006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71EA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0598F"/>
    <w:pPr>
      <w:tabs>
        <w:tab w:val="left" w:pos="660"/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71EA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871EA7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871EA7"/>
    <w:rPr>
      <w:color w:val="0000FF" w:themeColor="hyperlink"/>
      <w:u w:val="single"/>
    </w:rPr>
  </w:style>
  <w:style w:type="paragraph" w:styleId="ae">
    <w:name w:val="No Spacing"/>
    <w:uiPriority w:val="1"/>
    <w:qFormat/>
    <w:rsid w:val="00C92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A681-53FB-43C6-B3E9-378FA411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1</cp:lastModifiedBy>
  <cp:revision>2</cp:revision>
  <cp:lastPrinted>2019-09-30T11:39:00Z</cp:lastPrinted>
  <dcterms:created xsi:type="dcterms:W3CDTF">2019-10-02T09:34:00Z</dcterms:created>
  <dcterms:modified xsi:type="dcterms:W3CDTF">2019-10-02T09:34:00Z</dcterms:modified>
</cp:coreProperties>
</file>